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16" w:rsidRPr="00E35061" w:rsidRDefault="008A5B16" w:rsidP="00E35061">
      <w:pPr>
        <w:shd w:val="clear" w:color="auto" w:fill="FFFFFF"/>
        <w:spacing w:after="0" w:line="240" w:lineRule="auto"/>
        <w:ind w:left="-567"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ПУБЛИЧНЫЙ ОТЧЕТ</w:t>
      </w:r>
    </w:p>
    <w:p w:rsidR="007B56B3" w:rsidRPr="00E35061" w:rsidRDefault="008A5B16" w:rsidP="00E35061">
      <w:pPr>
        <w:shd w:val="clear" w:color="auto" w:fill="FFFFFF"/>
        <w:spacing w:after="0" w:line="240" w:lineRule="auto"/>
        <w:ind w:left="-567" w:right="-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государственное бюджетное общеобразовательное учреждение Самарской области основная общеобразовательная школа пос. Журавли</w:t>
      </w:r>
    </w:p>
    <w:p w:rsidR="008A5B16" w:rsidRPr="00E35061" w:rsidRDefault="008A5B16" w:rsidP="00E35061">
      <w:pPr>
        <w:shd w:val="clear" w:color="auto" w:fill="FFFFFF"/>
        <w:spacing w:after="0" w:line="240" w:lineRule="auto"/>
        <w:ind w:left="-567" w:right="-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района </w:t>
      </w:r>
      <w:proofErr w:type="gramStart"/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Волжский</w:t>
      </w:r>
      <w:proofErr w:type="gramEnd"/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Самарской области</w:t>
      </w:r>
    </w:p>
    <w:p w:rsidR="00350142" w:rsidRPr="00E35061" w:rsidRDefault="008A5B16" w:rsidP="00E35061">
      <w:pPr>
        <w:pStyle w:val="a4"/>
        <w:spacing w:after="0" w:line="240" w:lineRule="auto"/>
        <w:ind w:left="-567" w:right="-1"/>
        <w:jc w:val="center"/>
        <w:rPr>
          <w:rFonts w:ascii="Times New Roman" w:hAnsi="Times New Roman" w:cs="Times New Roman"/>
          <w:sz w:val="24"/>
          <w:szCs w:val="24"/>
        </w:rPr>
      </w:pPr>
      <w:r w:rsidRPr="00E35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B842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E35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-201</w:t>
      </w:r>
      <w:r w:rsidR="00B842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E35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год.</w:t>
      </w:r>
    </w:p>
    <w:p w:rsidR="00350142" w:rsidRPr="00E35061" w:rsidRDefault="00350142" w:rsidP="00E35061">
      <w:pPr>
        <w:pStyle w:val="a4"/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E35061">
        <w:rPr>
          <w:rFonts w:ascii="Times New Roman" w:hAnsi="Times New Roman" w:cs="Times New Roman"/>
          <w:sz w:val="24"/>
          <w:szCs w:val="24"/>
        </w:rPr>
        <w:t>Публичный доклад подготовлен администрацией школы с целью:</w:t>
      </w:r>
    </w:p>
    <w:p w:rsidR="00350142" w:rsidRPr="00E35061" w:rsidRDefault="00350142" w:rsidP="00E35061">
      <w:pPr>
        <w:spacing w:after="0" w:line="240" w:lineRule="auto"/>
        <w:ind w:left="-567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061">
        <w:rPr>
          <w:rFonts w:ascii="Times New Roman" w:hAnsi="Times New Roman" w:cs="Times New Roman"/>
          <w:sz w:val="24"/>
          <w:szCs w:val="24"/>
        </w:rPr>
        <w:t>- обеспечения информационной открытости;</w:t>
      </w:r>
    </w:p>
    <w:p w:rsidR="00350142" w:rsidRPr="00E35061" w:rsidRDefault="00350142" w:rsidP="00E35061">
      <w:pPr>
        <w:spacing w:after="0" w:line="240" w:lineRule="auto"/>
        <w:ind w:left="-567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061">
        <w:rPr>
          <w:rFonts w:ascii="Times New Roman" w:hAnsi="Times New Roman" w:cs="Times New Roman"/>
          <w:sz w:val="24"/>
          <w:szCs w:val="24"/>
        </w:rPr>
        <w:t>- прозрачности учреждения;</w:t>
      </w:r>
    </w:p>
    <w:p w:rsidR="00350142" w:rsidRPr="00E35061" w:rsidRDefault="002F35B6" w:rsidP="00E35061">
      <w:pPr>
        <w:spacing w:after="0" w:line="240" w:lineRule="auto"/>
        <w:ind w:left="-567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061">
        <w:rPr>
          <w:rFonts w:ascii="Times New Roman" w:hAnsi="Times New Roman" w:cs="Times New Roman"/>
          <w:sz w:val="24"/>
          <w:szCs w:val="24"/>
        </w:rPr>
        <w:t xml:space="preserve">- </w:t>
      </w:r>
      <w:r w:rsidR="00350142" w:rsidRPr="00E35061">
        <w:rPr>
          <w:rFonts w:ascii="Times New Roman" w:hAnsi="Times New Roman" w:cs="Times New Roman"/>
          <w:sz w:val="24"/>
          <w:szCs w:val="24"/>
        </w:rPr>
        <w:t>широкой информированности общественности в вопросах образовательной деятельности школы, результатах и проблемах ее развития.</w:t>
      </w:r>
    </w:p>
    <w:p w:rsidR="002F35B6" w:rsidRPr="00E35061" w:rsidRDefault="002F35B6" w:rsidP="00E35061">
      <w:pPr>
        <w:spacing w:after="0" w:line="240" w:lineRule="auto"/>
        <w:ind w:left="-567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20C" w:rsidRPr="00E35061" w:rsidRDefault="00260AF0" w:rsidP="00E35061">
      <w:pPr>
        <w:numPr>
          <w:ilvl w:val="0"/>
          <w:numId w:val="2"/>
        </w:numPr>
        <w:spacing w:after="0" w:line="240" w:lineRule="auto"/>
        <w:ind w:left="-567"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общеобразовательного учреждения</w:t>
      </w:r>
    </w:p>
    <w:p w:rsidR="0033220C" w:rsidRPr="00E35061" w:rsidRDefault="00260AF0" w:rsidP="00E3506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E350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Информация о школе:</w:t>
      </w:r>
      <w:r w:rsidR="00DA1929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бюджетное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</w:t>
      </w:r>
      <w:r w:rsidR="007B56B3" w:rsidRPr="00E35061">
        <w:rPr>
          <w:rFonts w:ascii="Times New Roman" w:hAnsi="Times New Roman" w:cs="Times New Roman"/>
          <w:sz w:val="24"/>
          <w:szCs w:val="24"/>
        </w:rPr>
        <w:t>учреждениеоснов</w:t>
      </w:r>
      <w:r w:rsidRPr="00E35061">
        <w:rPr>
          <w:rFonts w:ascii="Times New Roman" w:hAnsi="Times New Roman" w:cs="Times New Roman"/>
          <w:sz w:val="24"/>
          <w:szCs w:val="24"/>
        </w:rPr>
        <w:t>н</w:t>
      </w:r>
      <w:r w:rsidR="007B56B3" w:rsidRPr="00E35061">
        <w:rPr>
          <w:rFonts w:ascii="Times New Roman" w:hAnsi="Times New Roman" w:cs="Times New Roman"/>
          <w:sz w:val="24"/>
          <w:szCs w:val="24"/>
        </w:rPr>
        <w:t>а</w:t>
      </w:r>
      <w:r w:rsidRPr="00E35061">
        <w:rPr>
          <w:rFonts w:ascii="Times New Roman" w:hAnsi="Times New Roman" w:cs="Times New Roman"/>
          <w:sz w:val="24"/>
          <w:szCs w:val="24"/>
        </w:rPr>
        <w:t xml:space="preserve">я общеобразовательная школа </w:t>
      </w:r>
      <w:r w:rsidR="007B56B3" w:rsidRPr="00E35061">
        <w:rPr>
          <w:rFonts w:ascii="Times New Roman" w:hAnsi="Times New Roman" w:cs="Times New Roman"/>
          <w:sz w:val="24"/>
          <w:szCs w:val="24"/>
        </w:rPr>
        <w:t>пос. Журавли</w:t>
      </w:r>
      <w:r w:rsidRPr="00E35061">
        <w:rPr>
          <w:rFonts w:ascii="Times New Roman" w:hAnsi="Times New Roman" w:cs="Times New Roman"/>
          <w:sz w:val="24"/>
          <w:szCs w:val="24"/>
        </w:rPr>
        <w:t xml:space="preserve"> муниципального района Волжский Самарской области </w:t>
      </w:r>
      <w:r w:rsidR="00D038E7" w:rsidRPr="00E35061">
        <w:rPr>
          <w:rFonts w:ascii="Times New Roman" w:hAnsi="Times New Roman" w:cs="Times New Roman"/>
          <w:sz w:val="24"/>
          <w:szCs w:val="24"/>
        </w:rPr>
        <w:t xml:space="preserve">(сокращённое наименование учреждения – ГБОУ ООШ пос. Журавли) </w:t>
      </w:r>
      <w:r w:rsidRPr="00E35061">
        <w:rPr>
          <w:rFonts w:ascii="Times New Roman" w:hAnsi="Times New Roman" w:cs="Times New Roman"/>
          <w:sz w:val="24"/>
          <w:szCs w:val="24"/>
        </w:rPr>
        <w:t>функционирует на ос</w:t>
      </w:r>
      <w:r w:rsidR="00D15FA3" w:rsidRPr="00E35061">
        <w:rPr>
          <w:rFonts w:ascii="Times New Roman" w:hAnsi="Times New Roman" w:cs="Times New Roman"/>
          <w:sz w:val="24"/>
          <w:szCs w:val="24"/>
        </w:rPr>
        <w:t xml:space="preserve">нове лицензии (регистрационный </w:t>
      </w:r>
      <w:r w:rsidRPr="00E35061">
        <w:rPr>
          <w:rFonts w:ascii="Times New Roman" w:hAnsi="Times New Roman" w:cs="Times New Roman"/>
          <w:sz w:val="24"/>
          <w:szCs w:val="24"/>
        </w:rPr>
        <w:t xml:space="preserve">№ </w:t>
      </w:r>
      <w:r w:rsidR="007B56B3" w:rsidRPr="00E35061">
        <w:rPr>
          <w:rFonts w:ascii="Times New Roman" w:hAnsi="Times New Roman" w:cs="Times New Roman"/>
          <w:sz w:val="24"/>
          <w:szCs w:val="24"/>
        </w:rPr>
        <w:t>3731</w:t>
      </w:r>
      <w:r w:rsidRPr="00E35061">
        <w:rPr>
          <w:rFonts w:ascii="Times New Roman" w:hAnsi="Times New Roman" w:cs="Times New Roman"/>
          <w:sz w:val="24"/>
          <w:szCs w:val="24"/>
        </w:rPr>
        <w:t xml:space="preserve"> от </w:t>
      </w:r>
      <w:r w:rsidR="007B56B3" w:rsidRPr="00E35061">
        <w:rPr>
          <w:rFonts w:ascii="Times New Roman" w:hAnsi="Times New Roman" w:cs="Times New Roman"/>
          <w:sz w:val="24"/>
          <w:szCs w:val="24"/>
        </w:rPr>
        <w:t>06</w:t>
      </w:r>
      <w:r w:rsidRPr="00E35061">
        <w:rPr>
          <w:rFonts w:ascii="Times New Roman" w:hAnsi="Times New Roman" w:cs="Times New Roman"/>
          <w:sz w:val="24"/>
          <w:szCs w:val="24"/>
        </w:rPr>
        <w:t>.0</w:t>
      </w:r>
      <w:r w:rsidR="007B56B3" w:rsidRPr="00E35061">
        <w:rPr>
          <w:rFonts w:ascii="Times New Roman" w:hAnsi="Times New Roman" w:cs="Times New Roman"/>
          <w:sz w:val="24"/>
          <w:szCs w:val="24"/>
        </w:rPr>
        <w:t>2</w:t>
      </w:r>
      <w:r w:rsidRPr="00E35061">
        <w:rPr>
          <w:rFonts w:ascii="Times New Roman" w:hAnsi="Times New Roman" w:cs="Times New Roman"/>
          <w:sz w:val="24"/>
          <w:szCs w:val="24"/>
        </w:rPr>
        <w:t>.2012 г.), Устава школы, Договора с учредителями</w:t>
      </w:r>
      <w:r w:rsidR="0007028C" w:rsidRPr="00E35061">
        <w:rPr>
          <w:rFonts w:ascii="Times New Roman" w:hAnsi="Times New Roman" w:cs="Times New Roman"/>
          <w:sz w:val="24"/>
          <w:szCs w:val="24"/>
        </w:rPr>
        <w:t>. Ш</w:t>
      </w:r>
      <w:r w:rsidRPr="00E35061">
        <w:rPr>
          <w:rFonts w:ascii="Times New Roman" w:hAnsi="Times New Roman" w:cs="Times New Roman"/>
          <w:sz w:val="24"/>
          <w:szCs w:val="24"/>
        </w:rPr>
        <w:t>кола</w:t>
      </w:r>
      <w:r w:rsidR="0007028C" w:rsidRPr="00E35061">
        <w:rPr>
          <w:rFonts w:ascii="Times New Roman" w:hAnsi="Times New Roman" w:cs="Times New Roman"/>
          <w:sz w:val="24"/>
          <w:szCs w:val="24"/>
        </w:rPr>
        <w:t xml:space="preserve"> имеет</w:t>
      </w:r>
      <w:r w:rsidR="002376FB" w:rsidRPr="00E35061">
        <w:rPr>
          <w:rFonts w:ascii="Times New Roman" w:hAnsi="Times New Roman" w:cs="Times New Roman"/>
          <w:sz w:val="24"/>
          <w:szCs w:val="24"/>
        </w:rPr>
        <w:t>с</w:t>
      </w:r>
      <w:r w:rsidR="00AD4926" w:rsidRPr="00E35061">
        <w:rPr>
          <w:rFonts w:ascii="Times New Roman" w:hAnsi="Times New Roman" w:cs="Times New Roman"/>
          <w:sz w:val="24"/>
          <w:szCs w:val="24"/>
        </w:rPr>
        <w:t>видетельство о государственной</w:t>
      </w:r>
      <w:r w:rsidR="0033220C" w:rsidRPr="00E35061">
        <w:rPr>
          <w:rFonts w:ascii="Times New Roman" w:hAnsi="Times New Roman" w:cs="Times New Roman"/>
          <w:sz w:val="24"/>
          <w:szCs w:val="24"/>
        </w:rPr>
        <w:t xml:space="preserve"> аккредитаци</w:t>
      </w:r>
      <w:r w:rsidR="002376FB" w:rsidRPr="00E35061">
        <w:rPr>
          <w:rFonts w:ascii="Times New Roman" w:hAnsi="Times New Roman" w:cs="Times New Roman"/>
          <w:sz w:val="24"/>
          <w:szCs w:val="24"/>
        </w:rPr>
        <w:t>и под регистрационным номером 1282-12</w:t>
      </w:r>
      <w:r w:rsidR="0033220C" w:rsidRPr="00E35061">
        <w:rPr>
          <w:rFonts w:ascii="Times New Roman" w:hAnsi="Times New Roman" w:cs="Times New Roman"/>
          <w:sz w:val="24"/>
          <w:szCs w:val="24"/>
        </w:rPr>
        <w:t>, согласно которой установлен следующий государственный статус:</w:t>
      </w:r>
    </w:p>
    <w:p w:rsidR="0033220C" w:rsidRPr="00E35061" w:rsidRDefault="0033220C" w:rsidP="00E35061">
      <w:pPr>
        <w:pStyle w:val="Default"/>
        <w:numPr>
          <w:ilvl w:val="0"/>
          <w:numId w:val="3"/>
        </w:numPr>
        <w:ind w:left="-567" w:right="-1"/>
      </w:pPr>
      <w:r w:rsidRPr="00E35061">
        <w:t>Тип: Общеобразовательное учреждение</w:t>
      </w:r>
    </w:p>
    <w:p w:rsidR="0033220C" w:rsidRPr="00E35061" w:rsidRDefault="0033220C" w:rsidP="00E35061">
      <w:pPr>
        <w:pStyle w:val="Default"/>
        <w:numPr>
          <w:ilvl w:val="0"/>
          <w:numId w:val="3"/>
        </w:numPr>
        <w:ind w:left="-567" w:right="-1"/>
      </w:pPr>
      <w:r w:rsidRPr="00E35061">
        <w:t xml:space="preserve">Вид: Основная общеобразовательная школа. </w:t>
      </w:r>
    </w:p>
    <w:p w:rsidR="00CD17FB" w:rsidRPr="00E35061" w:rsidRDefault="004218A3" w:rsidP="00E35061">
      <w:pPr>
        <w:pStyle w:val="Default"/>
        <w:ind w:left="-567" w:right="-1"/>
        <w:jc w:val="both"/>
      </w:pPr>
      <w:r w:rsidRPr="00E35061">
        <w:tab/>
      </w:r>
      <w:proofErr w:type="spellStart"/>
      <w:r w:rsidR="0029274D" w:rsidRPr="00E35061">
        <w:t>Журавл</w:t>
      </w:r>
      <w:r w:rsidR="003567C7" w:rsidRPr="00E35061">
        <w:t>евская</w:t>
      </w:r>
      <w:proofErr w:type="spellEnd"/>
      <w:r w:rsidR="003567C7" w:rsidRPr="00E35061">
        <w:t xml:space="preserve"> школа</w:t>
      </w:r>
      <w:r w:rsidR="00260AF0" w:rsidRPr="00E35061">
        <w:t xml:space="preserve"> открыла двери перед учащимися в 197</w:t>
      </w:r>
      <w:r w:rsidR="00890AA0" w:rsidRPr="00E35061">
        <w:t>4</w:t>
      </w:r>
      <w:r w:rsidR="00260AF0" w:rsidRPr="00E35061">
        <w:t xml:space="preserve"> году. </w:t>
      </w:r>
      <w:r w:rsidRPr="00E35061">
        <w:t xml:space="preserve">В 2014-2015 учебном году отмечает юбилей - 40 лет. </w:t>
      </w:r>
    </w:p>
    <w:p w:rsidR="008776C2" w:rsidRPr="00E35061" w:rsidRDefault="001B4181" w:rsidP="00E35061">
      <w:pPr>
        <w:pStyle w:val="Default"/>
        <w:ind w:left="-567" w:right="-1"/>
        <w:jc w:val="both"/>
      </w:pPr>
      <w:r w:rsidRPr="00E35061">
        <w:tab/>
      </w:r>
      <w:r w:rsidR="00260AF0" w:rsidRPr="00E35061">
        <w:t xml:space="preserve">1 января  2012 года получила статус </w:t>
      </w:r>
      <w:r w:rsidR="0033220C" w:rsidRPr="00E35061">
        <w:t>г</w:t>
      </w:r>
      <w:r w:rsidR="00260AF0" w:rsidRPr="00E35061">
        <w:t>осударственного бюджетного общеобразовательного учреждения.</w:t>
      </w:r>
      <w:r w:rsidR="001A5EA0">
        <w:t xml:space="preserve"> </w:t>
      </w:r>
      <w:r w:rsidR="00260AF0" w:rsidRPr="00E35061">
        <w:t xml:space="preserve">В </w:t>
      </w:r>
      <w:r w:rsidR="00D82887" w:rsidRPr="00E35061">
        <w:t>учреждении</w:t>
      </w:r>
      <w:r w:rsidR="00260AF0" w:rsidRPr="00E35061">
        <w:t xml:space="preserve"> разработана нормативно-правовая база. </w:t>
      </w:r>
      <w:r w:rsidR="0051178E" w:rsidRPr="00E35061">
        <w:t xml:space="preserve">Школа </w:t>
      </w:r>
      <w:r w:rsidR="00C33EA7" w:rsidRPr="00E35061">
        <w:t>вовлекает</w:t>
      </w:r>
      <w:r w:rsidR="0051178E" w:rsidRPr="00E35061">
        <w:t xml:space="preserve"> учащихся в социально-значимую деятельность через ежегодное уча</w:t>
      </w:r>
      <w:r w:rsidR="00890AA0" w:rsidRPr="00E35061">
        <w:t>стие в благотворительных акция</w:t>
      </w:r>
      <w:proofErr w:type="gramStart"/>
      <w:r w:rsidR="00890AA0" w:rsidRPr="00E35061">
        <w:t>х</w:t>
      </w:r>
      <w:r w:rsidR="006E0FCC" w:rsidRPr="00E35061">
        <w:t>(</w:t>
      </w:r>
      <w:proofErr w:type="gramEnd"/>
      <w:r w:rsidR="006E0FCC" w:rsidRPr="00E35061">
        <w:t xml:space="preserve">«Образование для всех») </w:t>
      </w:r>
      <w:r w:rsidR="003D76FC" w:rsidRPr="00E35061">
        <w:t>и социальных проектах</w:t>
      </w:r>
      <w:r w:rsidR="0051178E" w:rsidRPr="00E35061">
        <w:t xml:space="preserve"> («Весенняя неделя добра», «Гражданин»).</w:t>
      </w:r>
    </w:p>
    <w:p w:rsidR="00894861" w:rsidRPr="00E35061" w:rsidRDefault="008776C2" w:rsidP="00E35061">
      <w:pPr>
        <w:pStyle w:val="Default"/>
        <w:ind w:left="-567" w:right="-1" w:firstLine="426"/>
        <w:jc w:val="both"/>
      </w:pPr>
      <w:r w:rsidRPr="00E35061">
        <w:t>Ч</w:t>
      </w:r>
      <w:r w:rsidR="00927D57" w:rsidRPr="00E35061">
        <w:t>исленный</w:t>
      </w:r>
      <w:r w:rsidR="00977EF5" w:rsidRPr="00E35061">
        <w:t xml:space="preserve"> состав учащихся за последние </w:t>
      </w:r>
      <w:r w:rsidRPr="00E35061">
        <w:t>два</w:t>
      </w:r>
      <w:r w:rsidR="00977EF5" w:rsidRPr="00E35061">
        <w:t xml:space="preserve"> года составляет </w:t>
      </w:r>
      <w:r w:rsidRPr="00E35061">
        <w:t>5</w:t>
      </w:r>
      <w:r w:rsidR="001B4181" w:rsidRPr="00E35061">
        <w:t>0</w:t>
      </w:r>
      <w:r w:rsidRPr="00E35061">
        <w:t>-5</w:t>
      </w:r>
      <w:r w:rsidR="001B4181" w:rsidRPr="00E35061">
        <w:t>1</w:t>
      </w:r>
      <w:r w:rsidR="00977EF5" w:rsidRPr="00E35061">
        <w:t xml:space="preserve"> человек. </w:t>
      </w:r>
      <w:r w:rsidR="001B4181" w:rsidRPr="00E35061">
        <w:t xml:space="preserve">В 2013-2014 </w:t>
      </w:r>
      <w:proofErr w:type="spellStart"/>
      <w:r w:rsidR="001B4181" w:rsidRPr="00E35061">
        <w:t>уч</w:t>
      </w:r>
      <w:proofErr w:type="gramStart"/>
      <w:r w:rsidR="001B4181" w:rsidRPr="00E35061">
        <w:t>.г</w:t>
      </w:r>
      <w:proofErr w:type="gramEnd"/>
      <w:r w:rsidR="001B4181" w:rsidRPr="00E35061">
        <w:t>оду</w:t>
      </w:r>
      <w:proofErr w:type="spellEnd"/>
      <w:r w:rsidR="001B4181" w:rsidRPr="00E35061">
        <w:t xml:space="preserve"> списочный состав обучающихся </w:t>
      </w:r>
      <w:r w:rsidR="00EC3A18">
        <w:t xml:space="preserve">был </w:t>
      </w:r>
      <w:r w:rsidR="001B4181" w:rsidRPr="00E35061">
        <w:t xml:space="preserve">в количестве 50 человек. </w:t>
      </w:r>
      <w:r w:rsidR="0051178E" w:rsidRPr="00E35061">
        <w:t>Учащиеся школы</w:t>
      </w:r>
      <w:r w:rsidR="00DE289C">
        <w:t xml:space="preserve"> </w:t>
      </w:r>
      <w:r w:rsidR="0051178E" w:rsidRPr="00E35061">
        <w:t>проходят государственную (итоговую) аттестацию и продолжают обучение в средних профессиональных образовательных учреждениях г</w:t>
      </w:r>
      <w:proofErr w:type="gramStart"/>
      <w:r w:rsidR="0051178E" w:rsidRPr="00E35061">
        <w:t>.С</w:t>
      </w:r>
      <w:proofErr w:type="gramEnd"/>
      <w:r w:rsidR="0051178E" w:rsidRPr="00E35061">
        <w:t>амара</w:t>
      </w:r>
      <w:r w:rsidR="00407E85" w:rsidRPr="00E35061">
        <w:t>, г.Новокуйбышевск</w:t>
      </w:r>
      <w:r w:rsidR="0051178E" w:rsidRPr="00E35061">
        <w:t xml:space="preserve"> и в 10 классе </w:t>
      </w:r>
      <w:r w:rsidR="00407E85" w:rsidRPr="00E35061">
        <w:t>ГБ</w:t>
      </w:r>
      <w:r w:rsidR="0051178E" w:rsidRPr="00E35061">
        <w:t xml:space="preserve">ОУ СОШ </w:t>
      </w:r>
      <w:r w:rsidR="00407E85" w:rsidRPr="00E35061">
        <w:t xml:space="preserve">с. </w:t>
      </w:r>
      <w:proofErr w:type="spellStart"/>
      <w:r w:rsidR="00407E85" w:rsidRPr="00E35061">
        <w:t>Воскресенка</w:t>
      </w:r>
      <w:proofErr w:type="spellEnd"/>
      <w:r w:rsidR="0051178E" w:rsidRPr="00E35061">
        <w:t>.</w:t>
      </w:r>
    </w:p>
    <w:p w:rsidR="00FC1081" w:rsidRPr="00E35061" w:rsidRDefault="00FC1081" w:rsidP="00E35061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государственным статусом школа реализует основные общеобразовательные програ</w:t>
      </w:r>
      <w:r w:rsidR="00D131D6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и основного общего образования.</w:t>
      </w:r>
      <w:r w:rsidR="006B11A0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работают кружки и секции.</w:t>
      </w:r>
    </w:p>
    <w:p w:rsidR="00FC1081" w:rsidRPr="00E35061" w:rsidRDefault="00FC1081" w:rsidP="00E35061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 класс принимаются дети на основании заявлений родителей с 6,6 лет. Контингент учащихся – это дети, проживающие на территории поселка </w:t>
      </w:r>
      <w:r w:rsidR="00B17742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Журавли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Обучение в школе ведется на русском языке.</w:t>
      </w:r>
      <w:r w:rsidR="009E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012BB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бщеобразовательном  учреждении преподаются:</w:t>
      </w:r>
    </w:p>
    <w:p w:rsidR="00FC1081" w:rsidRPr="00E35061" w:rsidRDefault="00FC1081" w:rsidP="00E35061">
      <w:pPr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 качестве языка государственного – русский язык;</w:t>
      </w:r>
    </w:p>
    <w:p w:rsidR="005875D8" w:rsidRPr="00E35061" w:rsidRDefault="00FC1081" w:rsidP="00E35061">
      <w:pPr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 качестве иностра</w:t>
      </w:r>
      <w:r w:rsidR="005875D8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языка –  английский язык.</w:t>
      </w:r>
    </w:p>
    <w:p w:rsidR="005875D8" w:rsidRPr="00E35061" w:rsidRDefault="005875D8" w:rsidP="00E35061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расположена в двухэтажном здании, где имеются учебные кабинеты, </w:t>
      </w:r>
      <w:r w:rsidR="00143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интерактивный 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кабинет, спортивный зал, библиотека и компьютерный класс. На 1-м этаже здания школы находится структурное подразделение ГБОУ СОШ 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Воскресенка</w:t>
      </w:r>
      <w:proofErr w:type="spellEnd"/>
      <w:r w:rsidR="009E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03B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«Журавлик».</w:t>
      </w:r>
    </w:p>
    <w:p w:rsidR="00C33EA7" w:rsidRPr="00E35061" w:rsidRDefault="00C33EA7" w:rsidP="00143231">
      <w:pPr>
        <w:spacing w:after="0" w:line="24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адрес:443531, Самарская область, Волжский район, п</w:t>
      </w:r>
      <w:r w:rsidR="007069F5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69F5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Журавли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 w:rsidR="00A2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Школьная,</w:t>
      </w:r>
      <w:r w:rsidR="009E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д.1.</w:t>
      </w:r>
      <w:r w:rsidR="0010569E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елефон: 8(846)999</w:t>
      </w:r>
      <w:r w:rsidR="0004256E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4256E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1-32</w:t>
      </w:r>
    </w:p>
    <w:p w:rsidR="00C33EA7" w:rsidRPr="00E35061" w:rsidRDefault="00C33EA7" w:rsidP="00143231">
      <w:pPr>
        <w:spacing w:after="0" w:line="24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адрес:</w:t>
      </w:r>
      <w:r w:rsidR="009E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3326C2" w:rsidRPr="00E3506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zuravliskol@</w:t>
        </w:r>
        <w:r w:rsidR="003326C2" w:rsidRPr="00E3506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inbox</w:t>
        </w:r>
        <w:r w:rsidR="003326C2" w:rsidRPr="00E3506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3326C2" w:rsidRPr="00E3506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260AF0" w:rsidRPr="00E35061" w:rsidRDefault="00C33EA7" w:rsidP="00143231">
      <w:pPr>
        <w:spacing w:after="0"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сайт: </w:t>
      </w:r>
      <w:hyperlink r:id="rId8" w:tgtFrame="_blank" w:history="1">
        <w:r w:rsidR="00143857" w:rsidRPr="00E3506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zuravliskol.rusedu.net</w:t>
        </w:r>
      </w:hyperlink>
    </w:p>
    <w:p w:rsidR="00775232" w:rsidRPr="00E35061" w:rsidRDefault="00775232" w:rsidP="00E35061">
      <w:pPr>
        <w:spacing w:after="0" w:line="240" w:lineRule="auto"/>
        <w:ind w:left="-567"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C30A8" w:rsidRPr="00E35061" w:rsidRDefault="001D035D" w:rsidP="00E35061">
      <w:pPr>
        <w:spacing w:after="0" w:line="240" w:lineRule="auto"/>
        <w:ind w:left="-567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1.2. Характеристика состава </w:t>
      </w:r>
      <w:proofErr w:type="gramStart"/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классам.</w:t>
      </w:r>
    </w:p>
    <w:p w:rsidR="00626226" w:rsidRPr="00E35061" w:rsidRDefault="0028517F" w:rsidP="00E3506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38156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38156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школе </w:t>
      </w:r>
      <w:r w:rsidR="00AE792D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7 </w:t>
      </w:r>
      <w:r w:rsidR="00AE792D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классов-комплектов, в которых</w:t>
      </w:r>
      <w:r w:rsidR="00836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обучалось 5</w:t>
      </w:r>
      <w:r w:rsidR="0038156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A41CBA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626226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17F" w:rsidRPr="00E35061" w:rsidRDefault="002C3228" w:rsidP="00E3506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517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школе (1</w:t>
      </w:r>
      <w:r w:rsidR="00A41CBA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8517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="0028517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28517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0E00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517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517F" w:rsidRPr="00E35061" w:rsidRDefault="00A41CBA" w:rsidP="00E3506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 (</w:t>
      </w:r>
      <w:r w:rsidR="0028517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8517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8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517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28517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 </w:t>
      </w:r>
      <w:r w:rsidR="0038156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8517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5742" w:rsidRPr="00E35061" w:rsidRDefault="0038156F" w:rsidP="00E35061">
      <w:p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EA6664" w:rsidRPr="00EA66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сравнения:</w:t>
      </w:r>
      <w:r w:rsidR="00EA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792D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E792D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E792D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</w:t>
      </w:r>
      <w:r w:rsidR="00615742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учреждении </w:t>
      </w:r>
      <w:r w:rsidR="00C864B0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 классах-комплектах </w:t>
      </w:r>
      <w:r w:rsidR="00615742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обучал</w:t>
      </w:r>
      <w:r w:rsidR="00AD6F5A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615742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="00352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D6F5A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учащийся.</w:t>
      </w:r>
    </w:p>
    <w:p w:rsidR="0063555D" w:rsidRDefault="0063555D" w:rsidP="00E35061">
      <w:pPr>
        <w:shd w:val="clear" w:color="auto" w:fill="FFFFFF"/>
        <w:spacing w:after="0" w:line="240" w:lineRule="auto"/>
        <w:ind w:left="-567"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15188F" w:rsidRDefault="0015188F" w:rsidP="00E35061">
      <w:pPr>
        <w:shd w:val="clear" w:color="auto" w:fill="FFFFFF"/>
        <w:spacing w:after="0" w:line="240" w:lineRule="auto"/>
        <w:ind w:left="-567"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Информация о текучести ученического состава</w:t>
      </w:r>
    </w:p>
    <w:tbl>
      <w:tblPr>
        <w:tblStyle w:val="a6"/>
        <w:tblW w:w="10314" w:type="dxa"/>
        <w:tblInd w:w="-567" w:type="dxa"/>
        <w:tblLook w:val="04A0" w:firstRow="1" w:lastRow="0" w:firstColumn="1" w:lastColumn="0" w:noHBand="0" w:noVBand="1"/>
      </w:tblPr>
      <w:tblGrid>
        <w:gridCol w:w="2518"/>
        <w:gridCol w:w="4678"/>
        <w:gridCol w:w="3118"/>
      </w:tblGrid>
      <w:tr w:rsidR="00352F57" w:rsidTr="00013307">
        <w:tc>
          <w:tcPr>
            <w:tcW w:w="2518" w:type="dxa"/>
          </w:tcPr>
          <w:p w:rsidR="00352F57" w:rsidRDefault="00352F57" w:rsidP="00352F57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52F57" w:rsidRDefault="00352F57" w:rsidP="00E35061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выбывших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3118" w:type="dxa"/>
          </w:tcPr>
          <w:p w:rsidR="00352F57" w:rsidRDefault="00352F57" w:rsidP="00352F57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352F57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при</w:t>
            </w:r>
            <w:r w:rsidRPr="00352F57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бывших</w:t>
            </w:r>
            <w:proofErr w:type="gramEnd"/>
            <w:r w:rsidRPr="00352F57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352F57" w:rsidTr="00013307">
        <w:tc>
          <w:tcPr>
            <w:tcW w:w="2518" w:type="dxa"/>
          </w:tcPr>
          <w:p w:rsidR="00352F57" w:rsidRPr="009D3063" w:rsidRDefault="009D3063" w:rsidP="009D3063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D306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78" w:type="dxa"/>
          </w:tcPr>
          <w:p w:rsidR="00013307" w:rsidRDefault="006A748D" w:rsidP="00C536B0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2</w:t>
            </w:r>
          </w:p>
          <w:p w:rsidR="00352F57" w:rsidRDefault="00352F57" w:rsidP="00267736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52F57" w:rsidRDefault="00C536B0" w:rsidP="00267736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52F57" w:rsidTr="00013307">
        <w:tc>
          <w:tcPr>
            <w:tcW w:w="2518" w:type="dxa"/>
          </w:tcPr>
          <w:p w:rsidR="00352F57" w:rsidRPr="009D3063" w:rsidRDefault="009D3063" w:rsidP="009D3063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D306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за лето</w:t>
            </w:r>
          </w:p>
        </w:tc>
        <w:tc>
          <w:tcPr>
            <w:tcW w:w="4678" w:type="dxa"/>
          </w:tcPr>
          <w:p w:rsidR="00352F57" w:rsidRDefault="00013E87" w:rsidP="00267736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013E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118" w:type="dxa"/>
          </w:tcPr>
          <w:p w:rsidR="00352F57" w:rsidRDefault="00D77062" w:rsidP="00267736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37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D3063" w:rsidTr="00013307">
        <w:tc>
          <w:tcPr>
            <w:tcW w:w="2518" w:type="dxa"/>
          </w:tcPr>
          <w:p w:rsidR="009D3063" w:rsidRPr="009D3063" w:rsidRDefault="009D3063" w:rsidP="009D3063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D306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выпускники</w:t>
            </w:r>
          </w:p>
        </w:tc>
        <w:tc>
          <w:tcPr>
            <w:tcW w:w="4678" w:type="dxa"/>
          </w:tcPr>
          <w:p w:rsidR="009D3063" w:rsidRDefault="00CC264C" w:rsidP="00E35061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</w:tcPr>
          <w:p w:rsidR="009D3063" w:rsidRDefault="009D3063" w:rsidP="00E35061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9D3063" w:rsidTr="00013307">
        <w:tc>
          <w:tcPr>
            <w:tcW w:w="2518" w:type="dxa"/>
          </w:tcPr>
          <w:p w:rsidR="009D3063" w:rsidRPr="009D3063" w:rsidRDefault="009D3063" w:rsidP="009D3063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D306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первоклассники</w:t>
            </w:r>
          </w:p>
        </w:tc>
        <w:tc>
          <w:tcPr>
            <w:tcW w:w="4678" w:type="dxa"/>
          </w:tcPr>
          <w:p w:rsidR="009D3063" w:rsidRDefault="009D3063" w:rsidP="00E35061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D3063" w:rsidRDefault="00CC264C" w:rsidP="00E35061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2</w:t>
            </w:r>
          </w:p>
        </w:tc>
      </w:tr>
    </w:tbl>
    <w:p w:rsidR="00352F57" w:rsidRPr="00E35061" w:rsidRDefault="00352F57" w:rsidP="00E35061">
      <w:pPr>
        <w:shd w:val="clear" w:color="auto" w:fill="FFFFFF"/>
        <w:spacing w:after="0" w:line="240" w:lineRule="auto"/>
        <w:ind w:left="-567"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15188F" w:rsidRPr="00E35061" w:rsidRDefault="0015188F" w:rsidP="00E35061">
      <w:p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5B16" w:rsidRPr="00E35061" w:rsidRDefault="008A5B16" w:rsidP="00E35061">
      <w:pPr>
        <w:shd w:val="clear" w:color="auto" w:fill="FFFFFF"/>
        <w:spacing w:after="0" w:line="240" w:lineRule="auto"/>
        <w:ind w:left="-567" w:right="-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7D34F3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Информация о продолжении обучения учащимися/выпускниками ОУ</w:t>
      </w:r>
    </w:p>
    <w:p w:rsidR="007D34F3" w:rsidRDefault="007D34F3" w:rsidP="00E35061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201</w:t>
      </w:r>
      <w:r w:rsidR="00024538"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-201</w:t>
      </w:r>
      <w:r w:rsidR="00024538"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учебном году было выпущено </w:t>
      </w:r>
      <w:r w:rsidR="00617117"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учащихся, из которых </w:t>
      </w:r>
      <w:r w:rsidR="009428CF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перешли на старшую ступень </w:t>
      </w:r>
      <w:r w:rsidR="0038656D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(10-11 класс) </w:t>
      </w:r>
      <w:r w:rsidR="009428CF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ГБОУ ООШ с. </w:t>
      </w:r>
      <w:proofErr w:type="spellStart"/>
      <w:r w:rsidR="009428CF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Воскресенка</w:t>
      </w:r>
      <w:proofErr w:type="spellEnd"/>
      <w:r w:rsidR="009428CF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31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428CF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и поступили в учреждения НПО – </w:t>
      </w:r>
      <w:r w:rsidR="00C04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428CF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составляет </w:t>
      </w:r>
      <w:r w:rsidR="00C04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17117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04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и 4</w:t>
      </w:r>
      <w:r w:rsidR="00617117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92C81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соответственно.</w:t>
      </w:r>
    </w:p>
    <w:p w:rsidR="0073115A" w:rsidRDefault="0073115A" w:rsidP="00E35061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3402"/>
        <w:gridCol w:w="5635"/>
      </w:tblGrid>
      <w:tr w:rsidR="00263E8E" w:rsidTr="00263E8E">
        <w:tc>
          <w:tcPr>
            <w:tcW w:w="852" w:type="dxa"/>
          </w:tcPr>
          <w:p w:rsidR="00263E8E" w:rsidRDefault="00263E8E" w:rsidP="00A2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3E8E" w:rsidRDefault="00263E8E" w:rsidP="00A2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35" w:type="dxa"/>
          </w:tcPr>
          <w:p w:rsidR="00263E8E" w:rsidRDefault="00263E8E" w:rsidP="00A2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</w:tr>
      <w:tr w:rsidR="00263E8E" w:rsidTr="00263E8E">
        <w:tc>
          <w:tcPr>
            <w:tcW w:w="852" w:type="dxa"/>
          </w:tcPr>
          <w:p w:rsidR="00263E8E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63E8E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Болдина Наталья</w:t>
            </w:r>
          </w:p>
        </w:tc>
        <w:tc>
          <w:tcPr>
            <w:tcW w:w="5635" w:type="dxa"/>
          </w:tcPr>
          <w:p w:rsidR="00263E8E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СПТУ</w:t>
            </w:r>
            <w:r w:rsidR="004E5C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C06" w:rsidRPr="004E5C0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4E5C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повар-кондитер</w:t>
            </w:r>
            <w:r w:rsidR="004E5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3E8E" w:rsidTr="00263E8E">
        <w:tc>
          <w:tcPr>
            <w:tcW w:w="852" w:type="dxa"/>
          </w:tcPr>
          <w:p w:rsidR="00263E8E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63E8E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Ганина Ольга</w:t>
            </w:r>
          </w:p>
        </w:tc>
        <w:tc>
          <w:tcPr>
            <w:tcW w:w="5635" w:type="dxa"/>
          </w:tcPr>
          <w:p w:rsidR="00263E8E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23">
              <w:rPr>
                <w:rFonts w:ascii="Times New Roman" w:hAnsi="Times New Roman" w:cs="Times New Roman"/>
                <w:sz w:val="24"/>
                <w:szCs w:val="24"/>
              </w:rPr>
              <w:t>Самарский колледж транспорта и коммуникаций</w:t>
            </w:r>
            <w:r w:rsidR="004E5C06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</w:t>
            </w:r>
            <w:r w:rsidR="002F7E1D">
              <w:rPr>
                <w:rFonts w:ascii="Times New Roman" w:hAnsi="Times New Roman" w:cs="Times New Roman"/>
                <w:sz w:val="24"/>
                <w:szCs w:val="24"/>
              </w:rPr>
              <w:t>«техническая эксплуатация подвижного состава железных дорог»</w:t>
            </w:r>
          </w:p>
        </w:tc>
      </w:tr>
      <w:tr w:rsidR="00263E8E" w:rsidTr="00263E8E">
        <w:tc>
          <w:tcPr>
            <w:tcW w:w="852" w:type="dxa"/>
          </w:tcPr>
          <w:p w:rsidR="00263E8E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63E8E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Мелконян Кристина</w:t>
            </w:r>
          </w:p>
        </w:tc>
        <w:tc>
          <w:tcPr>
            <w:tcW w:w="5635" w:type="dxa"/>
          </w:tcPr>
          <w:p w:rsidR="00263E8E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ГБОУ СОШ </w:t>
            </w:r>
          </w:p>
          <w:p w:rsidR="00263E8E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Воскресенка</w:t>
            </w:r>
            <w:proofErr w:type="spellEnd"/>
          </w:p>
        </w:tc>
      </w:tr>
      <w:tr w:rsidR="00263E8E" w:rsidTr="00263E8E">
        <w:tc>
          <w:tcPr>
            <w:tcW w:w="852" w:type="dxa"/>
          </w:tcPr>
          <w:p w:rsidR="00263E8E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63E8E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5635" w:type="dxa"/>
          </w:tcPr>
          <w:p w:rsidR="00263E8E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ГБОУ СОШ </w:t>
            </w:r>
          </w:p>
          <w:p w:rsidR="00263E8E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Воскресенка</w:t>
            </w:r>
            <w:proofErr w:type="spellEnd"/>
          </w:p>
        </w:tc>
      </w:tr>
      <w:tr w:rsidR="00263E8E" w:rsidTr="00263E8E">
        <w:tc>
          <w:tcPr>
            <w:tcW w:w="852" w:type="dxa"/>
          </w:tcPr>
          <w:p w:rsidR="00263E8E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63E8E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5635" w:type="dxa"/>
          </w:tcPr>
          <w:p w:rsidR="00263E8E" w:rsidRPr="00B577B2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B2">
              <w:rPr>
                <w:rFonts w:ascii="Times New Roman" w:hAnsi="Times New Roman" w:cs="Times New Roman"/>
                <w:sz w:val="24"/>
                <w:szCs w:val="24"/>
              </w:rPr>
              <w:t xml:space="preserve">10 класс ГБОУ СОШ </w:t>
            </w:r>
          </w:p>
          <w:p w:rsidR="00263E8E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B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577B2">
              <w:rPr>
                <w:rFonts w:ascii="Times New Roman" w:hAnsi="Times New Roman" w:cs="Times New Roman"/>
                <w:sz w:val="24"/>
                <w:szCs w:val="24"/>
              </w:rPr>
              <w:t>Воскресенка</w:t>
            </w:r>
            <w:proofErr w:type="spellEnd"/>
          </w:p>
        </w:tc>
      </w:tr>
      <w:tr w:rsidR="00263E8E" w:rsidTr="00263E8E">
        <w:tc>
          <w:tcPr>
            <w:tcW w:w="852" w:type="dxa"/>
          </w:tcPr>
          <w:p w:rsidR="00263E8E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63E8E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 Илья</w:t>
            </w:r>
          </w:p>
        </w:tc>
        <w:tc>
          <w:tcPr>
            <w:tcW w:w="5635" w:type="dxa"/>
          </w:tcPr>
          <w:p w:rsidR="00263E8E" w:rsidRPr="00B577B2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B2">
              <w:rPr>
                <w:rFonts w:ascii="Times New Roman" w:hAnsi="Times New Roman" w:cs="Times New Roman"/>
                <w:sz w:val="24"/>
                <w:szCs w:val="24"/>
              </w:rPr>
              <w:t xml:space="preserve">10 класс ГБОУ СОШ </w:t>
            </w:r>
          </w:p>
          <w:p w:rsidR="00263E8E" w:rsidRDefault="00263E8E" w:rsidP="00A24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B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577B2">
              <w:rPr>
                <w:rFonts w:ascii="Times New Roman" w:hAnsi="Times New Roman" w:cs="Times New Roman"/>
                <w:sz w:val="24"/>
                <w:szCs w:val="24"/>
              </w:rPr>
              <w:t>Воскресенка</w:t>
            </w:r>
            <w:proofErr w:type="spellEnd"/>
          </w:p>
        </w:tc>
      </w:tr>
    </w:tbl>
    <w:p w:rsidR="0073115A" w:rsidRPr="00E35061" w:rsidRDefault="0073115A" w:rsidP="00E35061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87A5A" w:rsidRPr="00E35061" w:rsidRDefault="008A5B16" w:rsidP="00E35061">
      <w:pPr>
        <w:spacing w:after="0" w:line="240" w:lineRule="auto"/>
        <w:ind w:left="-567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 w:rsidR="00B87A5A" w:rsidRPr="00E35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 образовательного процесса.</w:t>
      </w:r>
    </w:p>
    <w:p w:rsidR="00B1628E" w:rsidRDefault="00B87A5A" w:rsidP="00B1628E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в 201</w:t>
      </w:r>
      <w:r w:rsidR="00617117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617117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насчитывал 10 человек, из которых имеют высшее образование – 9, среднее специальное – 1. </w:t>
      </w:r>
      <w:r w:rsidR="00112FB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конца 2013 года п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ервую категорию име</w:t>
      </w:r>
      <w:r w:rsidR="00112FB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учителей, вторую категорию – 3.</w:t>
      </w:r>
    </w:p>
    <w:p w:rsidR="0076351E" w:rsidRPr="00E35061" w:rsidRDefault="0076351E" w:rsidP="00036F61">
      <w:pPr>
        <w:shd w:val="clear" w:color="auto" w:fill="FFFFFF"/>
        <w:tabs>
          <w:tab w:val="left" w:pos="8505"/>
        </w:tabs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</w:t>
      </w:r>
      <w:r w:rsidR="00112FB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</w:t>
      </w:r>
      <w:r w:rsidR="00112FB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</w:t>
      </w:r>
      <w:r w:rsidR="00112FB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FB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подтвердил ее лишь 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 w:rsidR="00112FB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учитель </w:t>
      </w:r>
      <w:r w:rsidR="00112FB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химии. В настоящее время 2 учителя имеют 1 категорию (учитель химии и учитель физической культуры), 3 педагога подтвердили соответствие должности, 2 не под</w:t>
      </w:r>
      <w:r w:rsidR="008B56F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твердили соответствие должности</w:t>
      </w:r>
      <w:r w:rsidR="00112FBF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4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844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03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r w:rsidR="00AC5844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награжден знаком «Отличник просвещения РФ», 1 учитель кандидат наук.</w:t>
      </w:r>
      <w:r w:rsidR="002B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был принят учитель русского языка и литературы, </w:t>
      </w:r>
      <w:r w:rsidR="004B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имеющий категории.</w:t>
      </w:r>
    </w:p>
    <w:p w:rsidR="00266AE9" w:rsidRDefault="00E37748" w:rsidP="00E35061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Повышению уровня квалификации педагогических кадров способствует курсовая подготовка</w:t>
      </w:r>
      <w:r w:rsidR="00E7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особенно это необходимо в</w:t>
      </w:r>
      <w:r w:rsidR="00E725FB" w:rsidRPr="00DF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 введения и реализации новых государственных стандартов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66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80% педагогов </w:t>
      </w:r>
      <w:r w:rsidR="00A5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66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учета пенсионеров</w:t>
      </w:r>
      <w:r w:rsidR="00A5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66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обучены по программам:</w:t>
      </w:r>
    </w:p>
    <w:p w:rsidR="00266AE9" w:rsidRDefault="00266AE9" w:rsidP="00266AE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«Технологии обучения в рамках реализации ФГОС второго поколения начального общего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учителя начальных классов;</w:t>
      </w:r>
    </w:p>
    <w:p w:rsidR="007115A2" w:rsidRDefault="00266AE9" w:rsidP="00266AE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«ФГОС основного общего образования: содержание и механизм реализации в предметной области» </w:t>
      </w:r>
      <w:r w:rsidR="0071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учителя-предметники основной школы.</w:t>
      </w:r>
    </w:p>
    <w:p w:rsidR="00E37748" w:rsidRPr="007115A2" w:rsidRDefault="00E37748" w:rsidP="008B2114">
      <w:pPr>
        <w:shd w:val="clear" w:color="auto" w:fill="FFFFFF"/>
        <w:spacing w:after="0" w:line="240" w:lineRule="auto"/>
        <w:ind w:left="-567" w:right="-1" w:firstLine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обучаются с целью освоения новых педагогических технологий в соответствии с приоритетными направлениями федеральной, региональной, муниципальной образовательной </w:t>
      </w:r>
      <w:r w:rsidRPr="0071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политики. В 201</w:t>
      </w:r>
      <w:r w:rsidR="00860BA0" w:rsidRPr="0071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1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201</w:t>
      </w:r>
      <w:r w:rsidR="00860BA0" w:rsidRPr="0071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1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курсовой подготовкой было охвачено по индивидуальным образовательным чекам – 20 % учителей</w:t>
      </w:r>
      <w:r w:rsidR="00FA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учителя)</w:t>
      </w:r>
      <w:r w:rsidRPr="0071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F2572" w:rsidRPr="00E35061" w:rsidRDefault="00DF2572" w:rsidP="008B2114">
      <w:pPr>
        <w:shd w:val="clear" w:color="auto" w:fill="FFFFFF"/>
        <w:spacing w:after="0" w:line="240" w:lineRule="auto"/>
        <w:ind w:left="-567" w:right="-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16" w:rsidRPr="00E35061" w:rsidRDefault="00B87A5A" w:rsidP="00E35061">
      <w:pPr>
        <w:shd w:val="clear" w:color="auto" w:fill="FFFFFF"/>
        <w:spacing w:after="0" w:line="240" w:lineRule="auto"/>
        <w:ind w:left="-567" w:right="-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 w:rsidR="008A5B16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Цели и результаты развития ОУ.</w:t>
      </w:r>
    </w:p>
    <w:p w:rsidR="008A5B16" w:rsidRPr="00E35061" w:rsidRDefault="00956B35" w:rsidP="00E35061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</w:t>
      </w:r>
      <w:r w:rsidR="00BF1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A5B16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школы нацелена на обеспечение качественного образования на уровне государственного стандарта, а также на сохранение физического, социально-психологического здоровья и духовно-нравственное развитие учащихся.</w:t>
      </w:r>
    </w:p>
    <w:p w:rsidR="004856FE" w:rsidRDefault="008168A2" w:rsidP="004856FE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4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Миссия 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школы: формирование и развитие здоровой, жизнелюбивой личности</w:t>
      </w:r>
      <w:r w:rsidR="00F0085E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способной успешно адаптироваться в современной жизни.</w:t>
      </w:r>
    </w:p>
    <w:p w:rsidR="00415C2F" w:rsidRDefault="004856FE" w:rsidP="00086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934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Работа ГБОУ ООШ пос. Журавли осуществлялась в соответствии с </w:t>
      </w:r>
      <w:proofErr w:type="gramStart"/>
      <w:r w:rsidRPr="00C934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поставленными</w:t>
      </w:r>
      <w:proofErr w:type="gramEnd"/>
      <w:r w:rsidRPr="00C934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08647A" w:rsidRPr="00C9342E" w:rsidRDefault="004856FE" w:rsidP="00086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34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2013/2014 учебный год целью и задачами:</w:t>
      </w:r>
    </w:p>
    <w:p w:rsidR="00C9342E" w:rsidRDefault="00C9342E" w:rsidP="00C9342E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9342E">
        <w:rPr>
          <w:rFonts w:ascii="Times New Roman" w:hAnsi="Times New Roman"/>
          <w:color w:val="000000"/>
          <w:sz w:val="24"/>
          <w:szCs w:val="24"/>
          <w:u w:val="single"/>
        </w:rPr>
        <w:t>Цель</w:t>
      </w:r>
      <w:r w:rsidRPr="004856FE">
        <w:rPr>
          <w:rFonts w:ascii="Times New Roman" w:hAnsi="Times New Roman"/>
          <w:color w:val="000000"/>
          <w:sz w:val="24"/>
          <w:szCs w:val="24"/>
        </w:rPr>
        <w:t xml:space="preserve"> работы школы: «Обеспечение базового образования. Создание условий для формирования знаний о здоровом образе жизни для сохранения здоровья»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307B3" w:rsidRPr="00A970C3" w:rsidRDefault="00C307B3" w:rsidP="00C9342E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970C3">
        <w:rPr>
          <w:rFonts w:ascii="Times New Roman" w:hAnsi="Times New Roman"/>
          <w:bCs/>
          <w:sz w:val="24"/>
          <w:szCs w:val="24"/>
          <w:u w:val="single"/>
        </w:rPr>
        <w:t xml:space="preserve">Задачи </w:t>
      </w:r>
      <w:r w:rsidRPr="00A970C3">
        <w:rPr>
          <w:rFonts w:ascii="Times New Roman" w:hAnsi="Times New Roman"/>
          <w:bCs/>
          <w:sz w:val="24"/>
          <w:szCs w:val="24"/>
        </w:rPr>
        <w:t>школы:</w:t>
      </w:r>
    </w:p>
    <w:p w:rsidR="00C307B3" w:rsidRPr="00A970C3" w:rsidRDefault="00C307B3" w:rsidP="00C307B3">
      <w:pPr>
        <w:numPr>
          <w:ilvl w:val="0"/>
          <w:numId w:val="21"/>
        </w:numPr>
        <w:shd w:val="clear" w:color="auto" w:fill="FFFFFF"/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A970C3">
        <w:rPr>
          <w:rFonts w:ascii="Times New Roman" w:hAnsi="Times New Roman"/>
          <w:sz w:val="24"/>
          <w:szCs w:val="24"/>
        </w:rPr>
        <w:t>Раскрыть способности каждого ученика, воспитывать личность, готовую к жизни в высокотехнологичном обществе, конкурентном мире.</w:t>
      </w:r>
    </w:p>
    <w:p w:rsidR="00C307B3" w:rsidRPr="00A970C3" w:rsidRDefault="00C307B3" w:rsidP="00C307B3">
      <w:pPr>
        <w:numPr>
          <w:ilvl w:val="0"/>
          <w:numId w:val="21"/>
        </w:numPr>
        <w:shd w:val="clear" w:color="auto" w:fill="FFFFFF"/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A970C3">
        <w:rPr>
          <w:rFonts w:ascii="Times New Roman" w:hAnsi="Times New Roman"/>
          <w:sz w:val="24"/>
          <w:szCs w:val="24"/>
        </w:rPr>
        <w:t xml:space="preserve">Совершенствовать систему </w:t>
      </w:r>
      <w:proofErr w:type="spellStart"/>
      <w:r w:rsidRPr="00A970C3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A970C3">
        <w:rPr>
          <w:rFonts w:ascii="Times New Roman" w:hAnsi="Times New Roman"/>
          <w:sz w:val="24"/>
          <w:szCs w:val="24"/>
        </w:rPr>
        <w:t xml:space="preserve"> и профильной подготовки учащихся на основе оптимального сочетания качественного уровня образования с широким спектром дополнительного образования.</w:t>
      </w:r>
    </w:p>
    <w:p w:rsidR="00C307B3" w:rsidRPr="00A970C3" w:rsidRDefault="00C307B3" w:rsidP="00C307B3">
      <w:pPr>
        <w:numPr>
          <w:ilvl w:val="0"/>
          <w:numId w:val="21"/>
        </w:numPr>
        <w:shd w:val="clear" w:color="auto" w:fill="FFFFFF"/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A970C3">
        <w:rPr>
          <w:rFonts w:ascii="Times New Roman" w:hAnsi="Times New Roman"/>
          <w:sz w:val="24"/>
          <w:szCs w:val="24"/>
        </w:rPr>
        <w:t xml:space="preserve">Изучить основы и </w:t>
      </w:r>
      <w:r w:rsidRPr="00A970C3">
        <w:rPr>
          <w:rFonts w:ascii="Times New Roman" w:hAnsi="Times New Roman"/>
          <w:bCs/>
          <w:sz w:val="24"/>
          <w:szCs w:val="24"/>
        </w:rPr>
        <w:t>совокупность требований, обязательных при реализации основных образовательных программ основного общего</w:t>
      </w:r>
      <w:r w:rsidRPr="00A970C3">
        <w:rPr>
          <w:rFonts w:ascii="Times New Roman" w:hAnsi="Times New Roman"/>
          <w:sz w:val="24"/>
          <w:szCs w:val="24"/>
        </w:rPr>
        <w:t xml:space="preserve"> образования Ф</w:t>
      </w:r>
      <w:r w:rsidRPr="00A970C3">
        <w:rPr>
          <w:rFonts w:ascii="Times New Roman" w:hAnsi="Times New Roman"/>
          <w:bCs/>
          <w:sz w:val="24"/>
          <w:szCs w:val="24"/>
        </w:rPr>
        <w:t>едерального государственного образовательного стандарта нового поколения.</w:t>
      </w:r>
      <w:r w:rsidRPr="00A970C3">
        <w:rPr>
          <w:rFonts w:ascii="Times New Roman" w:hAnsi="Times New Roman"/>
          <w:sz w:val="24"/>
          <w:szCs w:val="24"/>
        </w:rPr>
        <w:t xml:space="preserve"> Повысить профессиональную  компетентность педагогов для  подготовки   к работе в новых условиях,  в соответствии с выдвигаемыми современными  требованиями.</w:t>
      </w:r>
    </w:p>
    <w:p w:rsidR="00C307B3" w:rsidRPr="00A970C3" w:rsidRDefault="00C307B3" w:rsidP="00E3739D">
      <w:pPr>
        <w:numPr>
          <w:ilvl w:val="0"/>
          <w:numId w:val="21"/>
        </w:numPr>
        <w:shd w:val="clear" w:color="auto" w:fill="FFFFFF"/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A970C3">
        <w:rPr>
          <w:rFonts w:ascii="Times New Roman" w:hAnsi="Times New Roman"/>
          <w:bCs/>
          <w:sz w:val="24"/>
          <w:szCs w:val="24"/>
        </w:rPr>
        <w:t>О</w:t>
      </w:r>
      <w:r w:rsidRPr="00A970C3">
        <w:rPr>
          <w:rFonts w:ascii="Times New Roman" w:hAnsi="Times New Roman"/>
          <w:sz w:val="24"/>
          <w:szCs w:val="24"/>
        </w:rPr>
        <w:t>беспечить эффективное использование  информационно-образовательной среды школы в применении новых информационно-коммуникационных</w:t>
      </w:r>
      <w:r w:rsidRPr="00A970C3">
        <w:rPr>
          <w:rFonts w:ascii="Times New Roman" w:hAnsi="Times New Roman"/>
          <w:color w:val="008000"/>
          <w:sz w:val="24"/>
          <w:szCs w:val="24"/>
        </w:rPr>
        <w:t xml:space="preserve"> </w:t>
      </w:r>
      <w:r w:rsidRPr="00A970C3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A970C3">
        <w:rPr>
          <w:rFonts w:ascii="Times New Roman" w:hAnsi="Times New Roman"/>
          <w:sz w:val="24"/>
          <w:szCs w:val="24"/>
        </w:rPr>
        <w:t>медиаобразовательных</w:t>
      </w:r>
      <w:proofErr w:type="spellEnd"/>
      <w:r w:rsidRPr="00A970C3">
        <w:rPr>
          <w:rFonts w:ascii="Times New Roman" w:hAnsi="Times New Roman"/>
          <w:color w:val="008000"/>
          <w:sz w:val="24"/>
          <w:szCs w:val="24"/>
        </w:rPr>
        <w:t xml:space="preserve"> </w:t>
      </w:r>
      <w:r w:rsidRPr="00A970C3">
        <w:rPr>
          <w:rFonts w:ascii="Times New Roman" w:hAnsi="Times New Roman"/>
          <w:sz w:val="24"/>
          <w:szCs w:val="24"/>
        </w:rPr>
        <w:t>технологий, обеспечивающих качественные изменения в организации и содержании педагогического процесса,  в управлении школой.</w:t>
      </w:r>
    </w:p>
    <w:p w:rsidR="00C307B3" w:rsidRPr="00A970C3" w:rsidRDefault="00C307B3" w:rsidP="00C307B3">
      <w:pPr>
        <w:numPr>
          <w:ilvl w:val="0"/>
          <w:numId w:val="21"/>
        </w:numPr>
        <w:shd w:val="clear" w:color="auto" w:fill="FFFFFF"/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A970C3">
        <w:rPr>
          <w:rFonts w:ascii="Times New Roman" w:hAnsi="Times New Roman"/>
          <w:sz w:val="24"/>
          <w:szCs w:val="24"/>
        </w:rPr>
        <w:t>Создать условия учащимся для формирования знаний о здоровом питании, закаливании, двигательной активности, режиме дня для сохранения здоровья.</w:t>
      </w:r>
    </w:p>
    <w:p w:rsidR="00C307B3" w:rsidRPr="00C81C7A" w:rsidRDefault="00C307B3" w:rsidP="00C307B3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307B3" w:rsidRPr="00A115F0" w:rsidRDefault="00C307B3" w:rsidP="00C307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115F0">
        <w:rPr>
          <w:rFonts w:ascii="Times New Roman" w:hAnsi="Times New Roman"/>
          <w:bCs/>
          <w:i/>
          <w:sz w:val="24"/>
          <w:szCs w:val="24"/>
        </w:rPr>
        <w:t>Приоритетные направления работы</w:t>
      </w:r>
      <w:r w:rsidRPr="00A115F0">
        <w:rPr>
          <w:rFonts w:ascii="Times New Roman" w:hAnsi="Times New Roman"/>
          <w:bCs/>
          <w:sz w:val="24"/>
          <w:szCs w:val="24"/>
        </w:rPr>
        <w:t>:</w:t>
      </w:r>
    </w:p>
    <w:p w:rsidR="007E3169" w:rsidRDefault="00C307B3" w:rsidP="007E3169">
      <w:pPr>
        <w:pStyle w:val="2"/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169">
        <w:rPr>
          <w:rFonts w:ascii="Times New Roman" w:hAnsi="Times New Roman"/>
          <w:sz w:val="24"/>
          <w:szCs w:val="24"/>
        </w:rPr>
        <w:t xml:space="preserve">Подготовка </w:t>
      </w:r>
      <w:proofErr w:type="gramStart"/>
      <w:r w:rsidRPr="007E31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E3169">
        <w:rPr>
          <w:rFonts w:ascii="Times New Roman" w:hAnsi="Times New Roman"/>
          <w:sz w:val="24"/>
          <w:szCs w:val="24"/>
        </w:rPr>
        <w:t xml:space="preserve"> к жизни в высокотехнологичном конкурентном м</w:t>
      </w:r>
      <w:r w:rsidR="007E3169">
        <w:rPr>
          <w:rFonts w:ascii="Times New Roman" w:hAnsi="Times New Roman"/>
          <w:sz w:val="24"/>
          <w:szCs w:val="24"/>
        </w:rPr>
        <w:t>ире через обновление содержания</w:t>
      </w:r>
      <w:r w:rsidRPr="007E3169">
        <w:rPr>
          <w:rFonts w:ascii="Times New Roman" w:hAnsi="Times New Roman"/>
          <w:sz w:val="24"/>
          <w:szCs w:val="24"/>
        </w:rPr>
        <w:t xml:space="preserve"> образования.</w:t>
      </w:r>
    </w:p>
    <w:p w:rsidR="00C307B3" w:rsidRPr="007E3169" w:rsidRDefault="00C307B3" w:rsidP="007E3169">
      <w:pPr>
        <w:pStyle w:val="2"/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169">
        <w:rPr>
          <w:rFonts w:ascii="Times New Roman" w:hAnsi="Times New Roman"/>
          <w:sz w:val="24"/>
          <w:szCs w:val="24"/>
        </w:rPr>
        <w:t>Создание системы поддержки талантливых детей, их сопровождения в течение всего периода обучения в школе.</w:t>
      </w:r>
    </w:p>
    <w:p w:rsidR="00C307B3" w:rsidRPr="00A115F0" w:rsidRDefault="00C307B3" w:rsidP="007E3169">
      <w:pPr>
        <w:pStyle w:val="2"/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5F0">
        <w:rPr>
          <w:rFonts w:ascii="Times New Roman" w:hAnsi="Times New Roman"/>
          <w:sz w:val="24"/>
          <w:szCs w:val="24"/>
        </w:rPr>
        <w:t xml:space="preserve">Повышение профессионального уровня учителя. </w:t>
      </w:r>
    </w:p>
    <w:p w:rsidR="007E3169" w:rsidRDefault="00C307B3" w:rsidP="007E3169">
      <w:pPr>
        <w:pStyle w:val="2"/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5F0">
        <w:rPr>
          <w:rFonts w:ascii="Times New Roman" w:hAnsi="Times New Roman"/>
          <w:sz w:val="24"/>
          <w:szCs w:val="24"/>
        </w:rPr>
        <w:t>Укрепление материально-технической базы школы.</w:t>
      </w:r>
    </w:p>
    <w:p w:rsidR="00C307B3" w:rsidRPr="007E3169" w:rsidRDefault="00C307B3" w:rsidP="007E3169">
      <w:pPr>
        <w:pStyle w:val="2"/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169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7E3169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7E3169">
        <w:rPr>
          <w:rFonts w:ascii="Times New Roman" w:hAnsi="Times New Roman"/>
          <w:sz w:val="24"/>
          <w:szCs w:val="24"/>
        </w:rPr>
        <w:t xml:space="preserve"> пространства школы, приоритет здорового образа жизни для каждого ребенка</w:t>
      </w:r>
    </w:p>
    <w:p w:rsidR="00C307B3" w:rsidRPr="00A115F0" w:rsidRDefault="00C307B3" w:rsidP="007E3169">
      <w:pPr>
        <w:numPr>
          <w:ilvl w:val="0"/>
          <w:numId w:val="2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15F0">
        <w:rPr>
          <w:rFonts w:ascii="Times New Roman" w:hAnsi="Times New Roman"/>
          <w:bCs/>
          <w:sz w:val="24"/>
          <w:szCs w:val="24"/>
        </w:rPr>
        <w:t xml:space="preserve">Гражданско-патриотическое воспитание </w:t>
      </w:r>
      <w:proofErr w:type="gramStart"/>
      <w:r w:rsidRPr="00A115F0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A115F0">
        <w:rPr>
          <w:rFonts w:ascii="Times New Roman" w:hAnsi="Times New Roman"/>
          <w:bCs/>
          <w:sz w:val="24"/>
          <w:szCs w:val="24"/>
        </w:rPr>
        <w:t>.</w:t>
      </w:r>
    </w:p>
    <w:p w:rsidR="00712399" w:rsidRDefault="00712399" w:rsidP="00AA7B4D">
      <w:p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5B16" w:rsidRPr="00E35061" w:rsidRDefault="00956B35" w:rsidP="00AA7B4D">
      <w:p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A5B16" w:rsidRPr="00E35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.2.Результаты учебной деятельности</w:t>
      </w:r>
    </w:p>
    <w:p w:rsidR="00AA7B4D" w:rsidRPr="00AA7B4D" w:rsidRDefault="0085525B" w:rsidP="00AA7B4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AA7B4D" w:rsidRPr="00AA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элементами контроля учебно-воспитательного процесса в прошедшем учебном году были:</w:t>
      </w:r>
    </w:p>
    <w:p w:rsidR="00AA7B4D" w:rsidRPr="00AA7B4D" w:rsidRDefault="00AA7B4D" w:rsidP="00AA7B4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преподавания учебных предметов;                                                                        </w:t>
      </w:r>
    </w:p>
    <w:p w:rsidR="00AA7B4D" w:rsidRPr="00AA7B4D" w:rsidRDefault="00AA7B4D" w:rsidP="00AA7B4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ведения школьной документации;</w:t>
      </w:r>
    </w:p>
    <w:p w:rsidR="00AA7B4D" w:rsidRPr="00AA7B4D" w:rsidRDefault="00AA7B4D" w:rsidP="00AA7B4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учебных программ;</w:t>
      </w:r>
    </w:p>
    <w:p w:rsidR="00AA7B4D" w:rsidRDefault="00AA7B4D" w:rsidP="00AA7B4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и проведение итоговой аттестации </w:t>
      </w:r>
      <w:proofErr w:type="gramStart"/>
      <w:r w:rsidRPr="00AA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A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3C3D" w:rsidRPr="00AA7B4D" w:rsidRDefault="00803C3D" w:rsidP="00803C3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306" w:rsidRDefault="00EB5306" w:rsidP="00803C3D">
      <w:pPr>
        <w:spacing w:after="0" w:line="230" w:lineRule="atLeast"/>
        <w:ind w:firstLine="3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B5306" w:rsidRDefault="00EB5306" w:rsidP="00803C3D">
      <w:pPr>
        <w:spacing w:after="0" w:line="230" w:lineRule="atLeast"/>
        <w:ind w:firstLine="3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5525B" w:rsidRDefault="0099171C" w:rsidP="00803C3D">
      <w:pPr>
        <w:spacing w:after="0" w:line="230" w:lineRule="atLeast"/>
        <w:ind w:firstLine="3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 xml:space="preserve">3.2.1. </w:t>
      </w:r>
      <w:r w:rsidR="0085525B" w:rsidRPr="00803C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Уровень </w:t>
      </w:r>
      <w:proofErr w:type="spellStart"/>
      <w:r w:rsidR="0085525B" w:rsidRPr="00803C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обученности</w:t>
      </w:r>
      <w:proofErr w:type="spellEnd"/>
      <w:r w:rsidR="0085525B" w:rsidRPr="00803C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школьников на конец учебного года</w:t>
      </w:r>
    </w:p>
    <w:p w:rsidR="009B424D" w:rsidRDefault="009B424D" w:rsidP="00803C3D">
      <w:pPr>
        <w:spacing w:after="0" w:line="230" w:lineRule="atLeast"/>
        <w:ind w:firstLine="3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9B424D" w:rsidRPr="000A1730" w:rsidTr="00A24C91">
        <w:tc>
          <w:tcPr>
            <w:tcW w:w="3237" w:type="dxa"/>
          </w:tcPr>
          <w:p w:rsidR="009B424D" w:rsidRPr="000A1730" w:rsidRDefault="009B424D" w:rsidP="00803C3D">
            <w:pPr>
              <w:spacing w:line="2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A1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    Показатели</w:t>
            </w:r>
          </w:p>
        </w:tc>
        <w:tc>
          <w:tcPr>
            <w:tcW w:w="6475" w:type="dxa"/>
            <w:gridSpan w:val="2"/>
          </w:tcPr>
          <w:p w:rsidR="009B424D" w:rsidRPr="000A1730" w:rsidRDefault="009B424D" w:rsidP="00803C3D">
            <w:pPr>
              <w:spacing w:line="2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A1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</w:tr>
      <w:tr w:rsidR="009B424D" w:rsidRPr="000A1730" w:rsidTr="009B424D">
        <w:tc>
          <w:tcPr>
            <w:tcW w:w="3237" w:type="dxa"/>
          </w:tcPr>
          <w:p w:rsidR="009B424D" w:rsidRPr="000A1730" w:rsidRDefault="009B424D" w:rsidP="00803C3D">
            <w:pPr>
              <w:spacing w:line="2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37" w:type="dxa"/>
          </w:tcPr>
          <w:p w:rsidR="009B424D" w:rsidRPr="000A1730" w:rsidRDefault="009B424D" w:rsidP="00803C3D">
            <w:pPr>
              <w:spacing w:line="2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17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3238" w:type="dxa"/>
          </w:tcPr>
          <w:p w:rsidR="009B424D" w:rsidRPr="000A1730" w:rsidRDefault="009B424D" w:rsidP="00803C3D">
            <w:pPr>
              <w:spacing w:line="2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A17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2013-2014</w:t>
            </w:r>
          </w:p>
        </w:tc>
      </w:tr>
      <w:tr w:rsidR="009B424D" w:rsidTr="009B424D">
        <w:tc>
          <w:tcPr>
            <w:tcW w:w="3237" w:type="dxa"/>
          </w:tcPr>
          <w:p w:rsidR="009B424D" w:rsidRPr="009B424D" w:rsidRDefault="009B424D" w:rsidP="009B424D">
            <w:pPr>
              <w:pStyle w:val="a4"/>
              <w:numPr>
                <w:ilvl w:val="0"/>
                <w:numId w:val="27"/>
              </w:numPr>
              <w:spacing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9B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B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конец года</w:t>
            </w:r>
          </w:p>
          <w:p w:rsidR="009B424D" w:rsidRPr="009B424D" w:rsidRDefault="009B424D" w:rsidP="009B424D">
            <w:pPr>
              <w:pStyle w:val="a4"/>
              <w:numPr>
                <w:ilvl w:val="0"/>
                <w:numId w:val="27"/>
              </w:numPr>
              <w:spacing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оставлены</w:t>
            </w:r>
            <w:proofErr w:type="gramEnd"/>
            <w:r w:rsidRPr="009B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повторное обучение</w:t>
            </w:r>
          </w:p>
          <w:p w:rsidR="009B424D" w:rsidRDefault="009B424D" w:rsidP="009B424D">
            <w:pPr>
              <w:pStyle w:val="a4"/>
              <w:numPr>
                <w:ilvl w:val="0"/>
                <w:numId w:val="27"/>
              </w:numPr>
              <w:spacing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задание на осень</w:t>
            </w:r>
          </w:p>
          <w:p w:rsidR="009B424D" w:rsidRPr="009B424D" w:rsidRDefault="009B424D" w:rsidP="009B424D">
            <w:pPr>
              <w:pStyle w:val="a4"/>
              <w:numPr>
                <w:ilvl w:val="0"/>
                <w:numId w:val="27"/>
              </w:numPr>
              <w:spacing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успевают по всем предметам</w:t>
            </w:r>
          </w:p>
        </w:tc>
        <w:tc>
          <w:tcPr>
            <w:tcW w:w="3237" w:type="dxa"/>
          </w:tcPr>
          <w:p w:rsidR="009B424D" w:rsidRDefault="009B424D" w:rsidP="00803C3D">
            <w:pPr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B424D" w:rsidRDefault="009B424D" w:rsidP="00803C3D">
            <w:pPr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24D" w:rsidRPr="00803C3D" w:rsidRDefault="009B424D" w:rsidP="009B424D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424D" w:rsidRDefault="009B424D" w:rsidP="00803C3D">
            <w:pPr>
              <w:spacing w:line="2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B424D" w:rsidRPr="00803C3D" w:rsidRDefault="009B424D" w:rsidP="009B424D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424D" w:rsidRDefault="009B424D" w:rsidP="00803C3D">
            <w:pPr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24D" w:rsidRDefault="009B424D" w:rsidP="00803C3D">
            <w:pPr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24D" w:rsidRDefault="009B424D" w:rsidP="00803C3D">
            <w:pPr>
              <w:spacing w:line="2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238" w:type="dxa"/>
          </w:tcPr>
          <w:p w:rsidR="009B424D" w:rsidRPr="00803C3D" w:rsidRDefault="009B424D" w:rsidP="009B424D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9B424D" w:rsidRDefault="009B424D" w:rsidP="009B424D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24D" w:rsidRDefault="009B424D" w:rsidP="009B424D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424D" w:rsidRDefault="009B424D" w:rsidP="009B424D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24D" w:rsidRDefault="009B424D" w:rsidP="009B424D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  <w:r w:rsidRPr="008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9B424D" w:rsidRDefault="009B424D" w:rsidP="009B424D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24D" w:rsidRDefault="009B424D" w:rsidP="009B424D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24D" w:rsidRPr="00803C3D" w:rsidRDefault="009B424D" w:rsidP="009B424D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9B424D" w:rsidRDefault="009B424D" w:rsidP="00803C3D">
            <w:pPr>
              <w:spacing w:line="2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9B424D" w:rsidTr="009B424D">
        <w:tc>
          <w:tcPr>
            <w:tcW w:w="3237" w:type="dxa"/>
          </w:tcPr>
          <w:p w:rsidR="000A1730" w:rsidRPr="000A1730" w:rsidRDefault="000A1730" w:rsidP="000A1730">
            <w:pPr>
              <w:pStyle w:val="a4"/>
              <w:numPr>
                <w:ilvl w:val="0"/>
                <w:numId w:val="28"/>
              </w:numPr>
              <w:spacing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Аттестованные обучающиеся на ГИА</w:t>
            </w:r>
          </w:p>
          <w:p w:rsidR="000A1730" w:rsidRPr="000A1730" w:rsidRDefault="000A1730" w:rsidP="000A1730">
            <w:pPr>
              <w:pStyle w:val="a4"/>
              <w:numPr>
                <w:ilvl w:val="0"/>
                <w:numId w:val="28"/>
              </w:numPr>
              <w:spacing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учебный год с отличной успеваемостью</w:t>
            </w:r>
          </w:p>
          <w:p w:rsidR="000A1730" w:rsidRDefault="000A1730" w:rsidP="000A1730">
            <w:pPr>
              <w:pStyle w:val="a4"/>
              <w:numPr>
                <w:ilvl w:val="0"/>
                <w:numId w:val="28"/>
              </w:numPr>
              <w:spacing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учебный год без троек</w:t>
            </w:r>
          </w:p>
          <w:p w:rsidR="000A1730" w:rsidRPr="000A1730" w:rsidRDefault="000A1730" w:rsidP="000A1730">
            <w:pPr>
              <w:pStyle w:val="a4"/>
              <w:numPr>
                <w:ilvl w:val="0"/>
                <w:numId w:val="28"/>
              </w:numPr>
              <w:spacing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окончили школу </w:t>
            </w:r>
            <w:r w:rsidRPr="008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золотой медалью,</w:t>
            </w:r>
            <w:r w:rsidRPr="008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серебряной  медалью</w:t>
            </w:r>
          </w:p>
          <w:p w:rsidR="009B424D" w:rsidRDefault="009B424D" w:rsidP="00803C3D">
            <w:pPr>
              <w:spacing w:line="2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37" w:type="dxa"/>
          </w:tcPr>
          <w:p w:rsidR="000A1730" w:rsidRDefault="000A1730" w:rsidP="000A1730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0A1730" w:rsidRDefault="000A1730" w:rsidP="000A1730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730" w:rsidRPr="00803C3D" w:rsidRDefault="000A1730" w:rsidP="000A1730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730" w:rsidRDefault="000A1730" w:rsidP="000A1730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A1730" w:rsidRDefault="000A1730" w:rsidP="000A1730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730" w:rsidRPr="00803C3D" w:rsidRDefault="000A1730" w:rsidP="000A1730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B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</w:t>
            </w:r>
            <w:r w:rsidR="000C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8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A1730" w:rsidRPr="00803C3D" w:rsidRDefault="000A1730" w:rsidP="000A1730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24D" w:rsidRPr="000A1730" w:rsidRDefault="000A1730" w:rsidP="00803C3D">
            <w:pPr>
              <w:spacing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8" w:type="dxa"/>
          </w:tcPr>
          <w:p w:rsidR="000A1730" w:rsidRDefault="000A1730" w:rsidP="000A1730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0A1730" w:rsidRDefault="000A1730" w:rsidP="000A1730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730" w:rsidRPr="00803C3D" w:rsidRDefault="000A1730" w:rsidP="000A1730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24D" w:rsidRDefault="000A1730" w:rsidP="00803C3D">
            <w:pPr>
              <w:spacing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0A1730" w:rsidRDefault="000A1730" w:rsidP="00803C3D">
            <w:pPr>
              <w:spacing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730" w:rsidRPr="00803C3D" w:rsidRDefault="000A1730" w:rsidP="000A1730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(46%)</w:t>
            </w:r>
          </w:p>
          <w:p w:rsidR="000A1730" w:rsidRDefault="000A1730" w:rsidP="00803C3D">
            <w:pPr>
              <w:spacing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730" w:rsidRPr="000A1730" w:rsidRDefault="000A1730" w:rsidP="00803C3D">
            <w:pPr>
              <w:spacing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B424D" w:rsidRDefault="009B424D" w:rsidP="00803C3D">
      <w:pPr>
        <w:spacing w:after="0" w:line="230" w:lineRule="atLeast"/>
        <w:ind w:firstLine="3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5525B" w:rsidRPr="00803C3D" w:rsidRDefault="0085525B" w:rsidP="00803C3D">
      <w:pPr>
        <w:spacing w:after="0" w:line="230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Контроль знаний и </w:t>
      </w:r>
      <w:proofErr w:type="spellStart"/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усвоение содержания образования – одна из приоритетных задач в деятельности школы.</w:t>
      </w:r>
    </w:p>
    <w:p w:rsidR="0085525B" w:rsidRPr="00803C3D" w:rsidRDefault="0085525B" w:rsidP="00803C3D">
      <w:pPr>
        <w:spacing w:after="0" w:line="230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 протяжении учебного года осуществлялся мониторинг  и диагностика качества обучения и усвоения  программного материала по всем предметам учебного плана. Промежуточные результаты усвоения программного материала отслеживались  на основе итогов, полученных по окончании  триместров, полугодий и  по итогам года. </w:t>
      </w:r>
    </w:p>
    <w:p w:rsidR="0085525B" w:rsidRPr="00803C3D" w:rsidRDefault="0085525B" w:rsidP="00803C3D">
      <w:pPr>
        <w:spacing w:after="0" w:line="230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Статистические данные освоения </w:t>
      </w:r>
      <w:proofErr w:type="gramStart"/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стандартов обязательного минимума содержания образования.</w:t>
      </w:r>
    </w:p>
    <w:p w:rsidR="0085525B" w:rsidRPr="00803C3D" w:rsidRDefault="0085525B" w:rsidP="00803C3D">
      <w:pPr>
        <w:spacing w:after="0" w:line="230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F7D" w:rsidRPr="0099171C" w:rsidRDefault="0099171C" w:rsidP="0099171C">
      <w:pPr>
        <w:spacing w:after="0" w:line="230" w:lineRule="atLeast"/>
        <w:ind w:left="360" w:right="5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3.2.2. </w:t>
      </w:r>
      <w:r w:rsidR="0085525B" w:rsidRPr="009917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Показатели уровня </w:t>
      </w:r>
      <w:proofErr w:type="spellStart"/>
      <w:r w:rsidR="0085525B" w:rsidRPr="009917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обученности</w:t>
      </w:r>
      <w:proofErr w:type="spellEnd"/>
      <w:r w:rsidR="0085525B" w:rsidRPr="009917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и качества знаний в начальной школе.</w:t>
      </w:r>
    </w:p>
    <w:p w:rsidR="0085525B" w:rsidRPr="00803C3D" w:rsidRDefault="0085525B" w:rsidP="00B34BCC">
      <w:pPr>
        <w:pStyle w:val="a4"/>
        <w:spacing w:after="0" w:line="230" w:lineRule="atLeast"/>
        <w:ind w:left="3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Ind w:w="817" w:type="dxa"/>
        <w:tblLayout w:type="fixed"/>
        <w:tblLook w:val="04A0" w:firstRow="1" w:lastRow="0" w:firstColumn="1" w:lastColumn="0" w:noHBand="0" w:noVBand="1"/>
      </w:tblPr>
      <w:tblGrid>
        <w:gridCol w:w="2130"/>
        <w:gridCol w:w="1843"/>
        <w:gridCol w:w="2179"/>
        <w:gridCol w:w="2606"/>
      </w:tblGrid>
      <w:tr w:rsidR="0085525B" w:rsidRPr="00803C3D" w:rsidTr="002B3F7D">
        <w:trPr>
          <w:jc w:val="center"/>
        </w:trPr>
        <w:tc>
          <w:tcPr>
            <w:tcW w:w="3973" w:type="dxa"/>
            <w:gridSpan w:val="2"/>
          </w:tcPr>
          <w:p w:rsidR="0085525B" w:rsidRPr="00803C3D" w:rsidRDefault="0085525B" w:rsidP="00B34BCC">
            <w:pPr>
              <w:pStyle w:val="a4"/>
              <w:spacing w:line="23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Успеваемость 4 класс</w:t>
            </w:r>
            <w:proofErr w:type="gramStart"/>
            <w:r w:rsidRPr="00803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785" w:type="dxa"/>
            <w:gridSpan w:val="2"/>
          </w:tcPr>
          <w:p w:rsidR="0085525B" w:rsidRPr="00803C3D" w:rsidRDefault="0085525B" w:rsidP="00B34BCC">
            <w:pPr>
              <w:pStyle w:val="a4"/>
              <w:spacing w:line="23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 знаний 4 класс</w:t>
            </w:r>
            <w:proofErr w:type="gramStart"/>
            <w:r w:rsidRPr="00803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2B3F7D" w:rsidRPr="00803C3D" w:rsidTr="002B3F7D">
        <w:trPr>
          <w:jc w:val="center"/>
        </w:trPr>
        <w:tc>
          <w:tcPr>
            <w:tcW w:w="2130" w:type="dxa"/>
          </w:tcPr>
          <w:p w:rsidR="002B3F7D" w:rsidRPr="00803C3D" w:rsidRDefault="002B3F7D" w:rsidP="00803C3D">
            <w:pPr>
              <w:pStyle w:val="a4"/>
              <w:spacing w:line="23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2012 - 2013</w:t>
            </w:r>
          </w:p>
        </w:tc>
        <w:tc>
          <w:tcPr>
            <w:tcW w:w="1843" w:type="dxa"/>
          </w:tcPr>
          <w:p w:rsidR="002B3F7D" w:rsidRPr="00803C3D" w:rsidRDefault="002B3F7D" w:rsidP="00803C3D">
            <w:pPr>
              <w:pStyle w:val="a4"/>
              <w:spacing w:line="23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2013 - 2014</w:t>
            </w:r>
          </w:p>
        </w:tc>
        <w:tc>
          <w:tcPr>
            <w:tcW w:w="2179" w:type="dxa"/>
          </w:tcPr>
          <w:p w:rsidR="002B3F7D" w:rsidRPr="00803C3D" w:rsidRDefault="002B3F7D" w:rsidP="00803C3D">
            <w:pPr>
              <w:pStyle w:val="a4"/>
              <w:spacing w:line="23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– 2013</w:t>
            </w:r>
          </w:p>
        </w:tc>
        <w:tc>
          <w:tcPr>
            <w:tcW w:w="2606" w:type="dxa"/>
          </w:tcPr>
          <w:p w:rsidR="002B3F7D" w:rsidRPr="00803C3D" w:rsidRDefault="002B3F7D" w:rsidP="002B3F7D">
            <w:pPr>
              <w:pStyle w:val="a4"/>
              <w:spacing w:line="230" w:lineRule="atLeast"/>
              <w:ind w:left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2013-2014</w:t>
            </w:r>
          </w:p>
        </w:tc>
      </w:tr>
      <w:tr w:rsidR="002B3F7D" w:rsidRPr="00803C3D" w:rsidTr="002B3F7D">
        <w:trPr>
          <w:jc w:val="center"/>
        </w:trPr>
        <w:tc>
          <w:tcPr>
            <w:tcW w:w="2130" w:type="dxa"/>
          </w:tcPr>
          <w:p w:rsidR="002B3F7D" w:rsidRPr="00803C3D" w:rsidRDefault="002B3F7D" w:rsidP="00803C3D">
            <w:pPr>
              <w:pStyle w:val="a4"/>
              <w:spacing w:line="23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100</w:t>
            </w:r>
          </w:p>
        </w:tc>
        <w:tc>
          <w:tcPr>
            <w:tcW w:w="1843" w:type="dxa"/>
          </w:tcPr>
          <w:p w:rsidR="002B3F7D" w:rsidRPr="00803C3D" w:rsidRDefault="002B3F7D" w:rsidP="002B3F7D">
            <w:pPr>
              <w:pStyle w:val="a4"/>
              <w:spacing w:line="230" w:lineRule="atLeast"/>
              <w:ind w:left="3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9" w:type="dxa"/>
          </w:tcPr>
          <w:p w:rsidR="002B3F7D" w:rsidRPr="00803C3D" w:rsidRDefault="002B3F7D" w:rsidP="00803C3D">
            <w:pPr>
              <w:pStyle w:val="a4"/>
              <w:spacing w:line="23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67</w:t>
            </w:r>
          </w:p>
        </w:tc>
        <w:tc>
          <w:tcPr>
            <w:tcW w:w="2606" w:type="dxa"/>
          </w:tcPr>
          <w:p w:rsidR="002B3F7D" w:rsidRPr="00803C3D" w:rsidRDefault="002B3F7D" w:rsidP="002B3F7D">
            <w:pPr>
              <w:pStyle w:val="a4"/>
              <w:spacing w:line="230" w:lineRule="atLeast"/>
              <w:ind w:left="9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</w:tbl>
    <w:p w:rsidR="002B3F7D" w:rsidRDefault="002B3F7D" w:rsidP="002B3F7D">
      <w:pPr>
        <w:pStyle w:val="a4"/>
        <w:spacing w:after="0" w:line="2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5525B" w:rsidRDefault="0099171C" w:rsidP="0099171C">
      <w:pPr>
        <w:pStyle w:val="a4"/>
        <w:spacing w:after="0" w:line="2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3.2.3. </w:t>
      </w:r>
      <w:r w:rsidR="0085525B" w:rsidRPr="002B3F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Показатели качества знаний и уровня успеваемости по школе.</w:t>
      </w:r>
    </w:p>
    <w:p w:rsidR="0085525B" w:rsidRPr="00803C3D" w:rsidRDefault="0085525B" w:rsidP="00803C3D">
      <w:pPr>
        <w:pStyle w:val="a4"/>
        <w:spacing w:after="0" w:line="230" w:lineRule="atLeast"/>
        <w:ind w:left="3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10"/>
        <w:gridCol w:w="1974"/>
        <w:gridCol w:w="1860"/>
        <w:gridCol w:w="2960"/>
      </w:tblGrid>
      <w:tr w:rsidR="0085525B" w:rsidRPr="00803C3D" w:rsidTr="00052A07">
        <w:tc>
          <w:tcPr>
            <w:tcW w:w="3969" w:type="dxa"/>
            <w:gridSpan w:val="3"/>
          </w:tcPr>
          <w:p w:rsidR="0085525B" w:rsidRPr="00803C3D" w:rsidRDefault="0085525B" w:rsidP="00803C3D">
            <w:pPr>
              <w:pStyle w:val="a4"/>
              <w:spacing w:line="23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Успеваемость 2 - 9 класс</w:t>
            </w:r>
            <w:proofErr w:type="gramStart"/>
            <w:r w:rsidRPr="00803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20" w:type="dxa"/>
            <w:gridSpan w:val="2"/>
          </w:tcPr>
          <w:p w:rsidR="0085525B" w:rsidRPr="00803C3D" w:rsidRDefault="0085525B" w:rsidP="00803C3D">
            <w:pPr>
              <w:pStyle w:val="a4"/>
              <w:spacing w:line="23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 знаний 2-9 класс</w:t>
            </w:r>
            <w:proofErr w:type="gramStart"/>
            <w:r w:rsidRPr="00803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052A07" w:rsidRPr="00803C3D" w:rsidTr="00052A07">
        <w:tc>
          <w:tcPr>
            <w:tcW w:w="1985" w:type="dxa"/>
          </w:tcPr>
          <w:p w:rsidR="00052A07" w:rsidRPr="00803C3D" w:rsidRDefault="00052A07" w:rsidP="00052A07">
            <w:pPr>
              <w:pStyle w:val="a4"/>
              <w:spacing w:line="23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2012 - 2013</w:t>
            </w:r>
          </w:p>
        </w:tc>
        <w:tc>
          <w:tcPr>
            <w:tcW w:w="1984" w:type="dxa"/>
            <w:gridSpan w:val="2"/>
          </w:tcPr>
          <w:p w:rsidR="00052A07" w:rsidRPr="00803C3D" w:rsidRDefault="00052A07" w:rsidP="00052A07">
            <w:pPr>
              <w:pStyle w:val="a4"/>
              <w:spacing w:line="23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2013 - 2014</w:t>
            </w:r>
          </w:p>
        </w:tc>
        <w:tc>
          <w:tcPr>
            <w:tcW w:w="1860" w:type="dxa"/>
          </w:tcPr>
          <w:p w:rsidR="00052A07" w:rsidRPr="00803C3D" w:rsidRDefault="00052A07" w:rsidP="00052A07">
            <w:pPr>
              <w:pStyle w:val="a4"/>
              <w:spacing w:line="23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– 2013</w:t>
            </w:r>
          </w:p>
        </w:tc>
        <w:tc>
          <w:tcPr>
            <w:tcW w:w="2960" w:type="dxa"/>
          </w:tcPr>
          <w:p w:rsidR="00052A07" w:rsidRPr="00803C3D" w:rsidRDefault="00052A07" w:rsidP="00052A07">
            <w:pPr>
              <w:pStyle w:val="a4"/>
              <w:spacing w:line="230" w:lineRule="atLeast"/>
              <w:ind w:lef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8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2013-2014</w:t>
            </w:r>
          </w:p>
        </w:tc>
      </w:tr>
      <w:tr w:rsidR="00052A07" w:rsidRPr="00803C3D" w:rsidTr="00052A07">
        <w:tc>
          <w:tcPr>
            <w:tcW w:w="1995" w:type="dxa"/>
            <w:gridSpan w:val="2"/>
          </w:tcPr>
          <w:p w:rsidR="00052A07" w:rsidRPr="00803C3D" w:rsidRDefault="00052A07" w:rsidP="00052A07">
            <w:pPr>
              <w:pStyle w:val="a4"/>
              <w:spacing w:line="23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4" w:type="dxa"/>
          </w:tcPr>
          <w:p w:rsidR="00052A07" w:rsidRPr="00803C3D" w:rsidRDefault="00052A07" w:rsidP="00052A07">
            <w:pPr>
              <w:pStyle w:val="a4"/>
              <w:spacing w:line="230" w:lineRule="atLeast"/>
              <w:ind w:left="4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</w:tcPr>
          <w:p w:rsidR="00052A07" w:rsidRPr="00803C3D" w:rsidRDefault="00052A07" w:rsidP="00052A07">
            <w:pPr>
              <w:pStyle w:val="a4"/>
              <w:numPr>
                <w:ilvl w:val="0"/>
                <w:numId w:val="22"/>
              </w:numPr>
              <w:spacing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052A07" w:rsidRPr="00052A07" w:rsidRDefault="00052A07" w:rsidP="00052A07">
            <w:pPr>
              <w:spacing w:line="230" w:lineRule="atLeast"/>
              <w:ind w:left="16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</w:tbl>
    <w:p w:rsidR="002B3F7D" w:rsidRDefault="0085525B" w:rsidP="00803C3D">
      <w:pPr>
        <w:spacing w:after="0" w:line="230" w:lineRule="atLeast"/>
        <w:ind w:left="45" w:hanging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B3F7D" w:rsidRDefault="002B3F7D" w:rsidP="002B3F7D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5525B"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реализации ФГОС НОО разработан план основных мероприятий по реализации федерального государственного образовательного стандарта начального общего образования, план методической работы по обеспечению сопровождения введения ФГОС, план </w:t>
      </w:r>
      <w:proofErr w:type="gramStart"/>
      <w:r w:rsidR="0085525B"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85525B"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ФГОС. Руководители школы и все учителя начальных классов </w:t>
      </w:r>
      <w:r w:rsidR="0085525B"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прошла курсовую подготовку по теме «ФГОС: содержание, особенности внедрения и условия реализации». </w:t>
      </w:r>
    </w:p>
    <w:p w:rsidR="0085525B" w:rsidRPr="00803C3D" w:rsidRDefault="002B3F7D" w:rsidP="002B3F7D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5525B"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получения объективной информации о состоянии уровня </w:t>
      </w:r>
      <w:proofErr w:type="spellStart"/>
      <w:r w:rsidR="0085525B"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85525B"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у обучающихся 1,2,3,5 классов проводились различные диагностики. В исследовании были использованы адаптированные методики, позволяющие определить уровень </w:t>
      </w:r>
      <w:proofErr w:type="spellStart"/>
      <w:r w:rsidR="0085525B"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85525B"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групп УУД </w:t>
      </w:r>
      <w:r w:rsidR="0044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5525B"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25B" w:rsidRPr="00803C3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универсальных учебных действий</w:t>
      </w:r>
      <w:r w:rsidR="0085525B" w:rsidRPr="00803C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5525B"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(личностных, познавательных, регулятивных и коммуникативных, предметных). </w:t>
      </w:r>
      <w:proofErr w:type="gramStart"/>
      <w:r w:rsidR="0085525B"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проведенных диагностических процедур показывают, что у большинства обучающихся сформирована учебная мотивация, связанная с пониманием и принятием необходимости учебной деятельности; практически у всех учащихся сформированы коммуникативные умения, что является необходимым фактором при классно-урочном обучении; познавательные умения также сформированы у большинства учащихся, что свидетельствует о высокой заинтересованности учащихся к процессу познавания нового, а значит, способствует качественному усвоению программного материала.</w:t>
      </w:r>
      <w:proofErr w:type="gramEnd"/>
    </w:p>
    <w:p w:rsidR="006854DE" w:rsidRDefault="006854DE" w:rsidP="002B3F7D">
      <w:pPr>
        <w:spacing w:after="0" w:line="230" w:lineRule="atLeast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85525B" w:rsidRPr="00803C3D" w:rsidRDefault="0085525B" w:rsidP="002B3F7D">
      <w:pPr>
        <w:spacing w:after="0" w:line="230" w:lineRule="atLeast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803C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3.</w:t>
      </w:r>
      <w:r w:rsidR="009917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2.4.</w:t>
      </w:r>
      <w:r w:rsidRPr="00803C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Результаты </w:t>
      </w:r>
      <w:proofErr w:type="spellStart"/>
      <w:r w:rsidRPr="00803C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сформированности</w:t>
      </w:r>
      <w:proofErr w:type="spellEnd"/>
      <w:r w:rsidRPr="00803C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предметных умений 1,2,3,5 классов</w:t>
      </w:r>
    </w:p>
    <w:p w:rsidR="0085525B" w:rsidRPr="00803C3D" w:rsidRDefault="0085525B" w:rsidP="00803C3D">
      <w:pPr>
        <w:spacing w:after="0" w:line="23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   1 класс:  общий предметный</w:t>
      </w:r>
    </w:p>
    <w:p w:rsidR="0085525B" w:rsidRPr="00803C3D" w:rsidRDefault="0085525B" w:rsidP="00803C3D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базового уровня 20%</w:t>
      </w:r>
    </w:p>
    <w:p w:rsidR="0085525B" w:rsidRPr="00803C3D" w:rsidRDefault="0085525B" w:rsidP="00803C3D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 80%</w:t>
      </w:r>
    </w:p>
    <w:p w:rsidR="0085525B" w:rsidRPr="00803C3D" w:rsidRDefault="0085525B" w:rsidP="00803C3D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повышенный уровень 20%</w:t>
      </w:r>
    </w:p>
    <w:p w:rsidR="0085525B" w:rsidRPr="00803C3D" w:rsidRDefault="0085525B" w:rsidP="00803C3D">
      <w:pPr>
        <w:spacing w:after="0" w:line="23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   2 класс:  общий предметный</w:t>
      </w:r>
    </w:p>
    <w:p w:rsidR="0085525B" w:rsidRPr="00803C3D" w:rsidRDefault="0085525B" w:rsidP="00803C3D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базового уровня 80%</w:t>
      </w:r>
    </w:p>
    <w:p w:rsidR="0085525B" w:rsidRPr="00803C3D" w:rsidRDefault="0085525B" w:rsidP="00803C3D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 20%</w:t>
      </w:r>
    </w:p>
    <w:p w:rsidR="0085525B" w:rsidRPr="00803C3D" w:rsidRDefault="0085525B" w:rsidP="00803C3D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повышенный уровень  4%   </w:t>
      </w:r>
    </w:p>
    <w:p w:rsidR="0085525B" w:rsidRPr="00803C3D" w:rsidRDefault="0085525B" w:rsidP="00803C3D">
      <w:pPr>
        <w:spacing w:after="0" w:line="23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3 класс:  общий предметный</w:t>
      </w:r>
    </w:p>
    <w:p w:rsidR="0085525B" w:rsidRPr="00803C3D" w:rsidRDefault="0085525B" w:rsidP="00803C3D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базового уровня 79%</w:t>
      </w:r>
    </w:p>
    <w:p w:rsidR="0085525B" w:rsidRPr="00803C3D" w:rsidRDefault="0085525B" w:rsidP="00803C3D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 21%</w:t>
      </w:r>
    </w:p>
    <w:p w:rsidR="0085525B" w:rsidRPr="00803C3D" w:rsidRDefault="0085525B" w:rsidP="00803C3D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повышенный уровень 11%</w:t>
      </w:r>
    </w:p>
    <w:p w:rsidR="0085525B" w:rsidRPr="00803C3D" w:rsidRDefault="0085525B" w:rsidP="00803C3D">
      <w:pPr>
        <w:spacing w:after="0" w:line="23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   5 класс:  общий предметный</w:t>
      </w:r>
    </w:p>
    <w:p w:rsidR="0085525B" w:rsidRPr="00803C3D" w:rsidRDefault="0085525B" w:rsidP="00803C3D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базового уровня  0%</w:t>
      </w:r>
    </w:p>
    <w:p w:rsidR="0085525B" w:rsidRPr="00803C3D" w:rsidRDefault="0085525B" w:rsidP="00803C3D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 100%</w:t>
      </w:r>
    </w:p>
    <w:p w:rsidR="0085525B" w:rsidRPr="00803C3D" w:rsidRDefault="0085525B" w:rsidP="00803C3D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повышенный уровень 0%</w:t>
      </w:r>
    </w:p>
    <w:p w:rsidR="009B15B9" w:rsidRDefault="009B15B9" w:rsidP="00803C3D">
      <w:pPr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5525B" w:rsidRPr="00803C3D" w:rsidRDefault="00A95137" w:rsidP="00803C3D">
      <w:pPr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Вывод: </w:t>
      </w:r>
      <w:r w:rsidR="0085525B" w:rsidRPr="00803C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Результаты мониторинга очень низкие.</w:t>
      </w:r>
    </w:p>
    <w:p w:rsidR="0099171C" w:rsidRDefault="0085525B" w:rsidP="00803C3D">
      <w:pPr>
        <w:spacing w:after="0" w:line="230" w:lineRule="atLeast"/>
        <w:jc w:val="both"/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</w:pPr>
      <w:r w:rsidRPr="00B56D8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 xml:space="preserve">  </w:t>
      </w:r>
      <w:r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ab/>
      </w:r>
    </w:p>
    <w:p w:rsidR="0099171C" w:rsidRPr="0099171C" w:rsidRDefault="0099171C" w:rsidP="00803C3D">
      <w:pPr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ab/>
      </w:r>
      <w:r w:rsidRPr="00991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3.2.5.</w:t>
      </w:r>
      <w:r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 xml:space="preserve"> </w:t>
      </w:r>
      <w:r w:rsidRPr="00991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переводных экзаменов в 5-8 классах. </w:t>
      </w:r>
      <w:r w:rsidR="00D72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ОГЭ.</w:t>
      </w:r>
    </w:p>
    <w:p w:rsidR="0085525B" w:rsidRPr="00186B54" w:rsidRDefault="0099171C" w:rsidP="00803C3D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5525B" w:rsidRPr="0018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определения уровня  </w:t>
      </w:r>
      <w:proofErr w:type="spellStart"/>
      <w:r w:rsidR="0085525B" w:rsidRPr="0018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85525B" w:rsidRPr="0018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ЗУН при переходе учащихся в следующий класс, прогнозировании результативности дальнейшего обучения учащихся проводились переводные экзамены  в 5-8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="0085525B" w:rsidRPr="0018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525B" w:rsidRDefault="0085525B" w:rsidP="0085525B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Анализ промежуточной аттестации показал, что основная часть школьников освоила программный материал. Обучающиеся могут применять свои знания и умения в различных ситуациях. В основном они подтвердили свои годовые оценки. Один обучающийся 5 класса оставленный на осень, пересдал экзамен в августе.</w:t>
      </w:r>
    </w:p>
    <w:p w:rsidR="009B15B9" w:rsidRDefault="009B15B9" w:rsidP="0085525B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474" w:type="pct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998"/>
        <w:gridCol w:w="882"/>
        <w:gridCol w:w="989"/>
        <w:gridCol w:w="928"/>
        <w:gridCol w:w="591"/>
        <w:gridCol w:w="591"/>
        <w:gridCol w:w="591"/>
        <w:gridCol w:w="449"/>
        <w:gridCol w:w="1167"/>
        <w:gridCol w:w="1020"/>
        <w:gridCol w:w="878"/>
      </w:tblGrid>
      <w:tr w:rsidR="0085525B" w:rsidRPr="00F36D4E" w:rsidTr="00A24C91">
        <w:trPr>
          <w:cantSplit/>
          <w:trHeight w:val="280"/>
        </w:trPr>
        <w:tc>
          <w:tcPr>
            <w:tcW w:w="3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F36D4E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D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F36D4E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D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0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F36D4E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D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Всего </w:t>
            </w:r>
            <w:r w:rsidRPr="00F36D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F36D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45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F36D4E" w:rsidRDefault="0085525B" w:rsidP="00A24C91">
            <w:pPr>
              <w:keepNext/>
              <w:spacing w:after="0" w:line="269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D4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Сдава</w:t>
            </w:r>
            <w:proofErr w:type="spellEnd"/>
            <w:r w:rsidRPr="00F36D4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-ли</w:t>
            </w:r>
            <w:proofErr w:type="gramEnd"/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F36D4E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D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F36D4E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D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Получили оценки</w:t>
            </w:r>
          </w:p>
        </w:tc>
        <w:tc>
          <w:tcPr>
            <w:tcW w:w="53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F36D4E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D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F36D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успева-емости</w:t>
            </w:r>
            <w:proofErr w:type="spellEnd"/>
            <w:proofErr w:type="gramEnd"/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F36D4E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D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Кол-во </w:t>
            </w:r>
            <w:r w:rsidRPr="00F36D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br/>
              <w:t>«4» и «5»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F36D4E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D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% </w:t>
            </w:r>
            <w:r w:rsidRPr="00F36D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br/>
              <w:t>«4» и «5»</w:t>
            </w:r>
          </w:p>
        </w:tc>
      </w:tr>
      <w:tr w:rsidR="0085525B" w:rsidRPr="00A9483B" w:rsidTr="00A24C91">
        <w:trPr>
          <w:cantSplit/>
          <w:trHeight w:val="290"/>
        </w:trPr>
        <w:tc>
          <w:tcPr>
            <w:tcW w:w="3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A9483B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A9483B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A9483B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A9483B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A9483B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A9483B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A9483B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A9483B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25B" w:rsidRPr="00A9483B" w:rsidTr="00A24C91">
        <w:trPr>
          <w:cantSplit/>
          <w:trHeight w:val="399"/>
        </w:trPr>
        <w:tc>
          <w:tcPr>
            <w:tcW w:w="39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25B" w:rsidRPr="00A9483B" w:rsidTr="00A24C91">
        <w:trPr>
          <w:cantSplit/>
          <w:trHeight w:val="399"/>
        </w:trPr>
        <w:tc>
          <w:tcPr>
            <w:tcW w:w="39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A9483B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A9483B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A9483B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A9483B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A9483B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25B" w:rsidRPr="00A9483B" w:rsidTr="00A24C91">
        <w:trPr>
          <w:trHeight w:val="399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5525B" w:rsidRPr="00A9483B" w:rsidTr="00A24C91">
        <w:trPr>
          <w:cantSplit/>
          <w:trHeight w:val="399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</w:tr>
      <w:tr w:rsidR="0085525B" w:rsidRPr="00A9483B" w:rsidTr="00A24C91">
        <w:trPr>
          <w:trHeight w:val="399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</w:tr>
      <w:tr w:rsidR="0085525B" w:rsidRPr="00A9483B" w:rsidTr="00A24C91">
        <w:trPr>
          <w:trHeight w:val="399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85525B" w:rsidRPr="00A9483B" w:rsidTr="00A24C91">
        <w:trPr>
          <w:trHeight w:val="301"/>
        </w:trPr>
        <w:tc>
          <w:tcPr>
            <w:tcW w:w="39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</w:tr>
      <w:tr w:rsidR="0085525B" w:rsidRPr="00A9483B" w:rsidTr="00A24C91">
        <w:trPr>
          <w:trHeight w:val="425"/>
        </w:trPr>
        <w:tc>
          <w:tcPr>
            <w:tcW w:w="39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A9483B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A9483B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A9483B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A9483B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A9483B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25B" w:rsidRPr="00A9483B" w:rsidTr="00A24C91">
        <w:trPr>
          <w:cantSplit/>
          <w:trHeight w:val="399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5525B" w:rsidRPr="00A9483B" w:rsidTr="00A24C91">
        <w:trPr>
          <w:trHeight w:val="399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A9483B" w:rsidRDefault="0085525B" w:rsidP="00A24C91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B7CD1" w:rsidRDefault="0085525B" w:rsidP="0085525B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AB7CD1" w:rsidRDefault="00AB7CD1" w:rsidP="00AB7CD1">
      <w:pPr>
        <w:spacing w:after="0" w:line="230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5525B" w:rsidRPr="00AB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выпуска основной школы показал, что обучающиеся по</w:t>
      </w:r>
      <w:r w:rsidR="0085525B" w:rsidRPr="00AB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лучили знания и умения по предметам школьной программы. Это подтвер</w:t>
      </w:r>
      <w:r w:rsidR="0085525B" w:rsidRPr="00AB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дили  результаты государственной (итоговой) аттестации.</w:t>
      </w:r>
    </w:p>
    <w:p w:rsidR="00AB7CD1" w:rsidRPr="00AB7CD1" w:rsidRDefault="00AB7CD1" w:rsidP="00AB7CD1">
      <w:pPr>
        <w:spacing w:after="0" w:line="230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государственной (итоговой) аттестации </w:t>
      </w:r>
      <w:r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9-х классах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как один из основных комплексных результатов образовательных и личностных достижений каждого ученика. </w:t>
      </w:r>
    </w:p>
    <w:p w:rsidR="005E12B7" w:rsidRPr="00120BEF" w:rsidRDefault="005E12B7" w:rsidP="005E12B7">
      <w:pPr>
        <w:pStyle w:val="a7"/>
        <w:shd w:val="clear" w:color="auto" w:fill="FFFFFF"/>
        <w:spacing w:before="0" w:beforeAutospacing="0" w:after="0" w:afterAutospacing="0"/>
        <w:ind w:left="-567" w:right="-1" w:firstLine="567"/>
        <w:jc w:val="both"/>
        <w:rPr>
          <w:color w:val="000000"/>
        </w:rPr>
      </w:pPr>
      <w:r w:rsidRPr="00120BEF">
        <w:rPr>
          <w:color w:val="000000"/>
        </w:rPr>
        <w:t>В целях качественной подготовки к сдаче выпускных экзаменов учащимися администрацией школы была проведена следующая работа:</w:t>
      </w:r>
    </w:p>
    <w:p w:rsidR="005E12B7" w:rsidRPr="00120BEF" w:rsidRDefault="005E12B7" w:rsidP="005E12B7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сформирована нормативно-правовая база по ГИА;</w:t>
      </w:r>
    </w:p>
    <w:p w:rsidR="005E12B7" w:rsidRDefault="005E12B7" w:rsidP="005E12B7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проведены диагностические контрольные работы в форме ГИА для  обучающихся 9 классов;</w:t>
      </w:r>
    </w:p>
    <w:p w:rsidR="005E12B7" w:rsidRDefault="005E12B7" w:rsidP="005E12B7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 составлен план мероприятий по устранению негативных факторов повлиявших на результаты ГИА 2013 по русскому языку и успешно проработан (Кочеткова Е.Г)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7CD1" w:rsidRDefault="00AB7CD1" w:rsidP="00AB7CD1">
      <w:pPr>
        <w:pStyle w:val="a7"/>
        <w:shd w:val="clear" w:color="auto" w:fill="FFFFFF"/>
        <w:spacing w:before="0" w:beforeAutospacing="0" w:after="0" w:afterAutospacing="0"/>
        <w:ind w:left="-567" w:right="-1" w:firstLine="567"/>
        <w:jc w:val="both"/>
        <w:rPr>
          <w:color w:val="000000"/>
        </w:rPr>
      </w:pPr>
      <w:r w:rsidRPr="00E35061">
        <w:rPr>
          <w:color w:val="000000"/>
        </w:rPr>
        <w:t xml:space="preserve">В 2014 году к ОГЭ были допущены </w:t>
      </w:r>
      <w:r>
        <w:rPr>
          <w:color w:val="000000"/>
        </w:rPr>
        <w:t>5</w:t>
      </w:r>
      <w:r w:rsidRPr="00E35061">
        <w:rPr>
          <w:color w:val="000000"/>
        </w:rPr>
        <w:t xml:space="preserve"> учащихся, к</w:t>
      </w:r>
      <w:r>
        <w:rPr>
          <w:color w:val="000000"/>
        </w:rPr>
        <w:t xml:space="preserve"> </w:t>
      </w:r>
      <w:r w:rsidRPr="00E35061">
        <w:rPr>
          <w:color w:val="000000"/>
        </w:rPr>
        <w:t xml:space="preserve">ГВЭ 1 учащаяся 9-го класса (100%). Обучающиеся сдавали основные предметы - русский язык и математику, выбранных предметов не было. ОГЭ по </w:t>
      </w:r>
      <w:r>
        <w:rPr>
          <w:color w:val="000000"/>
        </w:rPr>
        <w:t>русскому языку обучающиеся сдали с первого раза со следующими результатами: «2» - нет, «3» - 4 обучающихся, «4» - одна. Средний балл – 3,2.</w:t>
      </w:r>
    </w:p>
    <w:p w:rsidR="00AB7CD1" w:rsidRDefault="00AB7CD1" w:rsidP="00AB7CD1">
      <w:pPr>
        <w:pStyle w:val="a7"/>
        <w:shd w:val="clear" w:color="auto" w:fill="FFFFFF"/>
        <w:spacing w:before="0" w:beforeAutospacing="0" w:after="0" w:afterAutospacing="0"/>
        <w:ind w:left="-567" w:right="-1" w:firstLine="567"/>
        <w:jc w:val="both"/>
        <w:rPr>
          <w:color w:val="000000"/>
        </w:rPr>
      </w:pPr>
      <w:r w:rsidRPr="00F14644">
        <w:rPr>
          <w:color w:val="000000"/>
        </w:rPr>
        <w:t xml:space="preserve">ОГЭ по </w:t>
      </w:r>
      <w:r w:rsidRPr="00E35061">
        <w:rPr>
          <w:color w:val="000000"/>
        </w:rPr>
        <w:t xml:space="preserve">математике с первого раза не сдали 2 ученицы, </w:t>
      </w:r>
      <w:r>
        <w:rPr>
          <w:color w:val="000000"/>
        </w:rPr>
        <w:t xml:space="preserve">что повлияло на средний балл – 2,6. Впоследствии </w:t>
      </w:r>
      <w:r w:rsidRPr="00E35061">
        <w:rPr>
          <w:color w:val="000000"/>
        </w:rPr>
        <w:t xml:space="preserve">неудовлетворительные оценки </w:t>
      </w:r>
      <w:r>
        <w:rPr>
          <w:color w:val="000000"/>
        </w:rPr>
        <w:t xml:space="preserve">были </w:t>
      </w:r>
      <w:r w:rsidRPr="00E35061">
        <w:rPr>
          <w:color w:val="000000"/>
        </w:rPr>
        <w:t>пересда</w:t>
      </w:r>
      <w:r>
        <w:rPr>
          <w:color w:val="000000"/>
        </w:rPr>
        <w:t>ны</w:t>
      </w:r>
      <w:r w:rsidRPr="00E35061">
        <w:rPr>
          <w:color w:val="000000"/>
        </w:rPr>
        <w:t xml:space="preserve">. </w:t>
      </w:r>
    </w:p>
    <w:p w:rsidR="00AB7CD1" w:rsidRDefault="00AB7CD1" w:rsidP="00AB7CD1">
      <w:pPr>
        <w:pStyle w:val="a7"/>
        <w:shd w:val="clear" w:color="auto" w:fill="FFFFFF"/>
        <w:spacing w:before="0" w:beforeAutospacing="0" w:after="0" w:afterAutospacing="0"/>
        <w:ind w:left="-567" w:right="-1" w:firstLine="567"/>
        <w:jc w:val="both"/>
        <w:rPr>
          <w:color w:val="000000"/>
        </w:rPr>
      </w:pPr>
      <w:r w:rsidRPr="00E35061">
        <w:rPr>
          <w:color w:val="000000"/>
        </w:rPr>
        <w:t>Ученица индивидуального обучения получила оценку</w:t>
      </w:r>
      <w:r w:rsidR="00E92F90">
        <w:rPr>
          <w:color w:val="000000"/>
        </w:rPr>
        <w:t xml:space="preserve"> "</w:t>
      </w:r>
      <w:r w:rsidRPr="00E35061">
        <w:rPr>
          <w:color w:val="000000"/>
        </w:rPr>
        <w:t>4</w:t>
      </w:r>
      <w:r w:rsidR="00E92F90">
        <w:rPr>
          <w:color w:val="000000"/>
        </w:rPr>
        <w:t>"</w:t>
      </w:r>
      <w:r w:rsidRPr="00E35061">
        <w:rPr>
          <w:color w:val="000000"/>
        </w:rPr>
        <w:t xml:space="preserve"> по каждому предмету.</w:t>
      </w:r>
    </w:p>
    <w:p w:rsidR="0085525B" w:rsidRPr="00723335" w:rsidRDefault="0085525B" w:rsidP="0085525B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аттестации получены </w:t>
      </w:r>
      <w:r w:rsidR="00723335" w:rsidRPr="0072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</w:t>
      </w:r>
      <w:r w:rsidRPr="00723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результаты:    </w:t>
      </w:r>
    </w:p>
    <w:p w:rsidR="0085525B" w:rsidRPr="00115D85" w:rsidRDefault="0085525B" w:rsidP="0085525B">
      <w:pPr>
        <w:spacing w:before="100" w:beforeAutospacing="1" w:after="100" w:afterAutospacing="1" w:line="2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15D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2013 – 2014 </w:t>
      </w:r>
      <w:proofErr w:type="spellStart"/>
      <w:r w:rsidRPr="00115D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</w:t>
      </w:r>
      <w:proofErr w:type="gramStart"/>
      <w:r w:rsidRPr="00115D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.г</w:t>
      </w:r>
      <w:proofErr w:type="gramEnd"/>
      <w:r w:rsidRPr="00115D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од</w:t>
      </w:r>
      <w:proofErr w:type="spellEnd"/>
    </w:p>
    <w:tbl>
      <w:tblPr>
        <w:tblW w:w="5092" w:type="pct"/>
        <w:jc w:val="center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54"/>
        <w:gridCol w:w="1569"/>
        <w:gridCol w:w="1073"/>
        <w:gridCol w:w="656"/>
        <w:gridCol w:w="576"/>
        <w:gridCol w:w="576"/>
        <w:gridCol w:w="576"/>
        <w:gridCol w:w="576"/>
        <w:gridCol w:w="978"/>
        <w:gridCol w:w="825"/>
        <w:gridCol w:w="776"/>
      </w:tblGrid>
      <w:tr w:rsidR="0085525B" w:rsidRPr="00115D85" w:rsidTr="00115D85">
        <w:trPr>
          <w:cantSplit/>
          <w:trHeight w:val="347"/>
          <w:jc w:val="center"/>
        </w:trPr>
        <w:tc>
          <w:tcPr>
            <w:tcW w:w="2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оценки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успева-емости</w:t>
            </w:r>
            <w:proofErr w:type="spellEnd"/>
            <w:proofErr w:type="gramEnd"/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  <w:proofErr w:type="spellStart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</w:t>
            </w:r>
            <w:proofErr w:type="spellEnd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«4» и «5»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«4»</w:t>
            </w:r>
          </w:p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«5»</w:t>
            </w:r>
          </w:p>
        </w:tc>
      </w:tr>
      <w:tr w:rsidR="0085525B" w:rsidRPr="00115D85" w:rsidTr="00115D85">
        <w:trPr>
          <w:cantSplit/>
          <w:trHeight w:val="4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115D85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115D85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115D85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115D85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115D85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115D85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115D85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115D85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25B" w:rsidRPr="00115D85" w:rsidTr="00115D85">
        <w:trPr>
          <w:trHeight w:val="529"/>
          <w:jc w:val="center"/>
        </w:trPr>
        <w:tc>
          <w:tcPr>
            <w:tcW w:w="2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(новая форма)</w:t>
            </w:r>
          </w:p>
        </w:tc>
        <w:tc>
          <w:tcPr>
            <w:tcW w:w="6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85525B" w:rsidRPr="00115D85" w:rsidTr="00115D85">
        <w:trPr>
          <w:trHeight w:val="52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115D85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</w:t>
            </w:r>
            <w:proofErr w:type="spellStart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</w:t>
            </w:r>
            <w:proofErr w:type="spellEnd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форма)</w:t>
            </w:r>
          </w:p>
        </w:tc>
        <w:tc>
          <w:tcPr>
            <w:tcW w:w="6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25B" w:rsidRPr="00115D85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5525B" w:rsidRPr="00115D85" w:rsidTr="00115D85">
        <w:trPr>
          <w:cantSplit/>
          <w:trHeight w:val="399"/>
          <w:jc w:val="center"/>
        </w:trPr>
        <w:tc>
          <w:tcPr>
            <w:tcW w:w="2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(новая форма)</w:t>
            </w:r>
          </w:p>
        </w:tc>
        <w:tc>
          <w:tcPr>
            <w:tcW w:w="6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5525B" w:rsidRPr="00115D85" w:rsidTr="00115D85">
        <w:trPr>
          <w:cantSplit/>
          <w:trHeight w:val="3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115D85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</w:t>
            </w:r>
            <w:proofErr w:type="spellStart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</w:t>
            </w:r>
            <w:proofErr w:type="spellEnd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форма)</w:t>
            </w:r>
          </w:p>
        </w:tc>
        <w:tc>
          <w:tcPr>
            <w:tcW w:w="6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25B" w:rsidRPr="00115D85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D878B1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D878B1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6F1B14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5525B"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5525B" w:rsidRPr="00115D85" w:rsidTr="00115D85">
        <w:trPr>
          <w:trHeight w:val="52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5B" w:rsidRPr="00115D85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(новая форма)</w:t>
            </w:r>
          </w:p>
        </w:tc>
        <w:tc>
          <w:tcPr>
            <w:tcW w:w="6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25B" w:rsidRPr="00115D85" w:rsidRDefault="0085525B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525B" w:rsidRPr="00115D85" w:rsidTr="00115D85">
        <w:trPr>
          <w:trHeight w:val="529"/>
          <w:jc w:val="center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(новая форма)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5525B" w:rsidRPr="00115D85" w:rsidTr="00115D85">
        <w:trPr>
          <w:trHeight w:val="529"/>
          <w:jc w:val="center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Общество-знание</w:t>
            </w:r>
            <w:proofErr w:type="gramEnd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</w:t>
            </w:r>
            <w:proofErr w:type="spellEnd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25B" w:rsidRPr="00115D85" w:rsidTr="00115D85">
        <w:trPr>
          <w:trHeight w:val="529"/>
          <w:jc w:val="center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</w:t>
            </w:r>
            <w:proofErr w:type="spellStart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</w:t>
            </w:r>
            <w:proofErr w:type="spellEnd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5B" w:rsidRPr="00115D85" w:rsidRDefault="0085525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466F" w:rsidRPr="00115D85" w:rsidRDefault="0085525B" w:rsidP="00AD483C">
      <w:pPr>
        <w:spacing w:after="0" w:line="23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941715" w:rsidRPr="00115D85" w:rsidRDefault="00941715" w:rsidP="00941715">
      <w:pPr>
        <w:spacing w:after="0" w:line="23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D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сравнении:</w:t>
      </w:r>
    </w:p>
    <w:p w:rsidR="00941715" w:rsidRPr="00115D85" w:rsidRDefault="00941715" w:rsidP="00941715">
      <w:pPr>
        <w:spacing w:before="100" w:beforeAutospacing="1" w:after="100" w:afterAutospacing="1" w:line="2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15D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2012 – 2013 </w:t>
      </w:r>
      <w:proofErr w:type="spellStart"/>
      <w:r w:rsidRPr="00115D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</w:t>
      </w:r>
      <w:proofErr w:type="gramStart"/>
      <w:r w:rsidRPr="00115D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.г</w:t>
      </w:r>
      <w:proofErr w:type="gramEnd"/>
      <w:r w:rsidRPr="00115D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од</w:t>
      </w:r>
      <w:proofErr w:type="spellEnd"/>
    </w:p>
    <w:tbl>
      <w:tblPr>
        <w:tblW w:w="5282" w:type="pct"/>
        <w:jc w:val="center"/>
        <w:tblInd w:w="-5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618"/>
        <w:gridCol w:w="1580"/>
        <w:gridCol w:w="1158"/>
        <w:gridCol w:w="778"/>
        <w:gridCol w:w="576"/>
        <w:gridCol w:w="576"/>
        <w:gridCol w:w="576"/>
        <w:gridCol w:w="576"/>
        <w:gridCol w:w="978"/>
        <w:gridCol w:w="825"/>
        <w:gridCol w:w="656"/>
      </w:tblGrid>
      <w:tr w:rsidR="002B3F7D" w:rsidRPr="00115D85" w:rsidTr="00A24C91">
        <w:trPr>
          <w:cantSplit/>
          <w:trHeight w:val="347"/>
          <w:jc w:val="center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5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55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3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оценки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успева-емости</w:t>
            </w:r>
            <w:proofErr w:type="spellEnd"/>
            <w:proofErr w:type="gramEnd"/>
          </w:p>
        </w:tc>
        <w:tc>
          <w:tcPr>
            <w:tcW w:w="3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  <w:proofErr w:type="spellStart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</w:t>
            </w:r>
            <w:proofErr w:type="spellEnd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«4» и «5»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«4»</w:t>
            </w:r>
          </w:p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«5»</w:t>
            </w:r>
          </w:p>
        </w:tc>
      </w:tr>
      <w:tr w:rsidR="00115D85" w:rsidRPr="00115D85" w:rsidTr="00A24C91">
        <w:trPr>
          <w:cantSplit/>
          <w:trHeight w:val="432"/>
          <w:jc w:val="center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715" w:rsidRPr="00115D85" w:rsidRDefault="00941715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715" w:rsidRPr="00115D85" w:rsidRDefault="00941715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715" w:rsidRPr="00115D85" w:rsidRDefault="00941715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715" w:rsidRPr="00115D85" w:rsidRDefault="00941715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715" w:rsidRPr="00115D85" w:rsidRDefault="00941715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715" w:rsidRPr="00115D85" w:rsidRDefault="00941715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715" w:rsidRPr="00115D85" w:rsidRDefault="00941715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715" w:rsidRPr="00115D85" w:rsidRDefault="00941715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F7D" w:rsidRPr="00115D85" w:rsidTr="00A24C91">
        <w:trPr>
          <w:trHeight w:val="529"/>
          <w:jc w:val="center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(новая форма)</w:t>
            </w:r>
          </w:p>
        </w:tc>
        <w:tc>
          <w:tcPr>
            <w:tcW w:w="75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5D3570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D3570" w:rsidRPr="00115D85" w:rsidRDefault="005D3570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570" w:rsidRPr="00115D85" w:rsidRDefault="005D3570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5D3570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CC4DA0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B3F7D" w:rsidRPr="00115D85" w:rsidTr="00A24C91">
        <w:trPr>
          <w:trHeight w:val="529"/>
          <w:jc w:val="center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715" w:rsidRPr="00115D85" w:rsidRDefault="00941715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</w:t>
            </w:r>
            <w:proofErr w:type="spellStart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</w:t>
            </w:r>
            <w:proofErr w:type="spellEnd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форма)</w:t>
            </w:r>
          </w:p>
        </w:tc>
        <w:tc>
          <w:tcPr>
            <w:tcW w:w="75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715" w:rsidRPr="00115D85" w:rsidRDefault="00941715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5D3570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D3570" w:rsidRPr="00115D85" w:rsidRDefault="005D3570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CC4DA0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F7D" w:rsidRPr="00115D85" w:rsidTr="00A24C91">
        <w:trPr>
          <w:cantSplit/>
          <w:trHeight w:val="399"/>
          <w:jc w:val="center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(новая форма)</w:t>
            </w:r>
          </w:p>
        </w:tc>
        <w:tc>
          <w:tcPr>
            <w:tcW w:w="75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017813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17813" w:rsidRPr="00115D85" w:rsidRDefault="00017813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813" w:rsidRPr="00115D85" w:rsidRDefault="00017813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2B3F7D" w:rsidRPr="00115D85" w:rsidTr="00A24C91">
        <w:trPr>
          <w:cantSplit/>
          <w:trHeight w:val="399"/>
          <w:jc w:val="center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715" w:rsidRPr="00115D85" w:rsidRDefault="00941715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</w:t>
            </w:r>
            <w:proofErr w:type="spellStart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</w:t>
            </w:r>
            <w:proofErr w:type="spellEnd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форма)</w:t>
            </w:r>
          </w:p>
        </w:tc>
        <w:tc>
          <w:tcPr>
            <w:tcW w:w="75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715" w:rsidRPr="00115D85" w:rsidRDefault="00941715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017813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017813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F7D" w:rsidRPr="00115D85" w:rsidTr="00A24C91">
        <w:trPr>
          <w:trHeight w:val="529"/>
          <w:jc w:val="center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715" w:rsidRPr="00115D85" w:rsidRDefault="00941715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(новая форма)</w:t>
            </w:r>
          </w:p>
        </w:tc>
        <w:tc>
          <w:tcPr>
            <w:tcW w:w="75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715" w:rsidRPr="00115D85" w:rsidRDefault="00941715" w:rsidP="00A2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3F7D" w:rsidRPr="00115D85" w:rsidTr="00A24C91">
        <w:trPr>
          <w:trHeight w:val="529"/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(новая форма)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F1DDF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B3F7D" w:rsidRPr="00115D85" w:rsidTr="00A24C91">
        <w:trPr>
          <w:trHeight w:val="529"/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Общество-знание</w:t>
            </w:r>
            <w:proofErr w:type="gramEnd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</w:t>
            </w:r>
            <w:proofErr w:type="spellEnd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форма)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75364B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3F7D" w:rsidRPr="00115D85" w:rsidTr="00A24C91">
        <w:trPr>
          <w:trHeight w:val="529"/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</w:t>
            </w:r>
            <w:proofErr w:type="spellStart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</w:t>
            </w:r>
            <w:proofErr w:type="spellEnd"/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форма)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715" w:rsidRPr="00115D85" w:rsidRDefault="00941715" w:rsidP="00A24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7CC" w:rsidRDefault="00CC4DA0" w:rsidP="00C717CC">
      <w:pPr>
        <w:spacing w:after="100" w:afterAutospacing="1" w:line="230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717CC" w:rsidRDefault="00F927FC" w:rsidP="00C717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8A5B16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.3.Рез</w:t>
      </w:r>
      <w:r w:rsidR="00104ABD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ультаты </w:t>
      </w:r>
      <w:proofErr w:type="spellStart"/>
      <w:r w:rsidR="00104ABD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внеучебной</w:t>
      </w:r>
      <w:proofErr w:type="spellEnd"/>
      <w:r w:rsidR="00104ABD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деятельности 201</w:t>
      </w:r>
      <w:r w:rsidR="00E36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104ABD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-201</w:t>
      </w:r>
      <w:r w:rsidR="00E36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104ABD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уч. г.</w:t>
      </w:r>
    </w:p>
    <w:p w:rsidR="00CD17FB" w:rsidRPr="00E35061" w:rsidRDefault="00CD17FB" w:rsidP="00C717CC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проце</w:t>
      </w:r>
      <w:proofErr w:type="gramStart"/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оился на основе плана воспитания и социализации учащихся, программ и планов объединений дополнительного образования, а так же путем совместной деятельности учителя и учащихся при использовании методов и форм активного обучения.</w:t>
      </w:r>
    </w:p>
    <w:p w:rsidR="00CD17FB" w:rsidRPr="00E35061" w:rsidRDefault="00472437" w:rsidP="00C717C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FB"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охватывала весь педагогический процесс, интегрируя:</w:t>
      </w:r>
    </w:p>
    <w:p w:rsidR="00CD17FB" w:rsidRPr="00E35061" w:rsidRDefault="00CD17FB" w:rsidP="00C717CC">
      <w:pPr>
        <w:numPr>
          <w:ilvl w:val="0"/>
          <w:numId w:val="17"/>
        </w:num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занятия,</w:t>
      </w:r>
    </w:p>
    <w:p w:rsidR="00CD17FB" w:rsidRPr="00E35061" w:rsidRDefault="00CD17FB" w:rsidP="00C717CC">
      <w:pPr>
        <w:numPr>
          <w:ilvl w:val="0"/>
          <w:numId w:val="17"/>
        </w:num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внеурочную жизнь детей,</w:t>
      </w:r>
    </w:p>
    <w:p w:rsidR="00CD17FB" w:rsidRPr="00E35061" w:rsidRDefault="00CD17FB" w:rsidP="00C717CC">
      <w:pPr>
        <w:numPr>
          <w:ilvl w:val="0"/>
          <w:numId w:val="17"/>
        </w:num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виды деятельности,</w:t>
      </w:r>
    </w:p>
    <w:p w:rsidR="00CD17FB" w:rsidRPr="00E35061" w:rsidRDefault="00CD17FB" w:rsidP="00C717CC">
      <w:pPr>
        <w:numPr>
          <w:ilvl w:val="0"/>
          <w:numId w:val="17"/>
        </w:num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за пределами школы, в социуме.</w:t>
      </w:r>
    </w:p>
    <w:p w:rsidR="00CD17FB" w:rsidRPr="00E35061" w:rsidRDefault="00CD17FB" w:rsidP="00C717CC">
      <w:p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2427" w:rsidRPr="00E35061" w:rsidRDefault="00BA2427" w:rsidP="00C717CC">
      <w:p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Спортивные мероприятия </w:t>
      </w:r>
    </w:p>
    <w:p w:rsidR="00BA2427" w:rsidRPr="00E35061" w:rsidRDefault="00AE5C92" w:rsidP="00C717CC">
      <w:pPr>
        <w:pStyle w:val="a4"/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6EEC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Спартакиада среди учащихся государственных общеобразовательных учреждений основных общеобразовательных школ муниципального района </w:t>
      </w:r>
      <w:proofErr w:type="gramStart"/>
      <w:r w:rsidR="00CA6EEC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Волжский</w:t>
      </w:r>
      <w:proofErr w:type="gramEnd"/>
      <w:r w:rsidR="00CA6EEC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 – </w:t>
      </w:r>
      <w:r w:rsidR="00472437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A6EEC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</w:t>
      </w:r>
    </w:p>
    <w:p w:rsidR="00BA2427" w:rsidRPr="00E35061" w:rsidRDefault="00BA2427" w:rsidP="00C717CC">
      <w:p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16" w:rsidRPr="00E35061" w:rsidRDefault="00104ABD" w:rsidP="00C717CC">
      <w:p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="00490F2A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части</w:t>
      </w: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490F2A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</w:t>
      </w: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различных </w:t>
      </w:r>
      <w:r w:rsidR="00490F2A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конкурсах</w:t>
      </w:r>
      <w:r w:rsidR="006B38A7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см. приложение № 1</w:t>
      </w:r>
    </w:p>
    <w:p w:rsidR="001C7002" w:rsidRPr="00E35061" w:rsidRDefault="00AE5C92" w:rsidP="00C717CC">
      <w:p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C7002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2013-2014 уч. году, к сожалению, не было участия в </w:t>
      </w:r>
      <w:proofErr w:type="gramStart"/>
      <w:r w:rsidR="001C7002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территориальной</w:t>
      </w:r>
      <w:proofErr w:type="gramEnd"/>
      <w:r w:rsidR="001C7002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научно-практической конференции</w:t>
      </w:r>
      <w:r w:rsidR="00FD7753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1C7002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="00FD7753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педагогических работников</w:t>
      </w:r>
      <w:r w:rsidR="001C7002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Т.о., есть цели для профессионального и личностного роста обучающихся и их педагогов.</w:t>
      </w:r>
    </w:p>
    <w:p w:rsidR="00BA6C93" w:rsidRPr="00E35061" w:rsidRDefault="00BA6C93" w:rsidP="00E35061">
      <w:pPr>
        <w:pStyle w:val="a4"/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16" w:rsidRPr="00E35061" w:rsidRDefault="000D52AF" w:rsidP="00E35061">
      <w:pPr>
        <w:pStyle w:val="a4"/>
        <w:shd w:val="clear" w:color="auto" w:fill="FFFFFF"/>
        <w:spacing w:after="0" w:line="240" w:lineRule="auto"/>
        <w:ind w:left="-567" w:right="-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4. </w:t>
      </w:r>
      <w:r w:rsidR="008A5B16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Содержание и технологии образовательного процесса.</w:t>
      </w:r>
    </w:p>
    <w:p w:rsidR="008A5B16" w:rsidRPr="00E35061" w:rsidRDefault="00DC7876" w:rsidP="00E35061">
      <w:pPr>
        <w:shd w:val="clear" w:color="auto" w:fill="FFFFFF"/>
        <w:spacing w:after="0" w:line="240" w:lineRule="auto"/>
        <w:ind w:left="-567"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4.1. </w:t>
      </w:r>
      <w:r w:rsidR="008A5B16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Описание содержания и технологий образовательного процесса.</w:t>
      </w:r>
    </w:p>
    <w:p w:rsidR="00E1489D" w:rsidRDefault="00E1489D" w:rsidP="00E1489D">
      <w:pPr>
        <w:spacing w:after="0" w:line="23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1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школы предусматривал выполнение государственной функции школы – обеспечение базового общего основного образования и развитие ребенка в процессе обучения. Главным условием для достижения этих целей являлось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2FD6" w:rsidRDefault="00952FD6" w:rsidP="00E1489D">
      <w:pPr>
        <w:spacing w:after="0" w:line="23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1489D" w:rsidRPr="00E1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</w:t>
      </w:r>
    </w:p>
    <w:p w:rsidR="00952FD6" w:rsidRDefault="00952FD6" w:rsidP="00E1489D">
      <w:pPr>
        <w:spacing w:after="0" w:line="23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1489D" w:rsidRPr="00E1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первой ступени обучения основной акцент делался на формирование прочных навыков учебной деятельности, на овладение обучающимися устойчивой речевой, письменной и математической грамотности, на воспитание культуры речи и общения. Важнейшая роль в реализации целей и задач, стоящих перед начальной школой, принадлежит изучению родного языка. Рационально использовались региональный и школьный компоненты для изучения русского языка в 1-4 классах, литературного чтения в 1-4 классах, что обеспечивало формирование и совершенствование  речевых навыков младших школьников, формировалась математическая грамотность,  мыслительная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489D" w:rsidRPr="00E1489D" w:rsidRDefault="00952FD6" w:rsidP="00E1489D">
      <w:pPr>
        <w:spacing w:after="0" w:line="23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1489D" w:rsidRPr="00E1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для 5-9 классов ориентирован на 5-летний срок освоение общеобразовательных программ основного общего образования и рассчитан на 34 учебные недели в год. Полностью реализует государственный образовательный стандарт, обеспечивает единство образовательного пространства Российской Федерации, гарантирует овладение </w:t>
      </w:r>
      <w:proofErr w:type="gramStart"/>
      <w:r w:rsidR="00E1489D" w:rsidRPr="00E1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E1489D" w:rsidRPr="00E1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необходимым минимумом знаний, умений, навыков, которые позволят детям продолжить образование на следующей ступени. Часы регионального компонента распределены на изучение русского языка в 5-9 классах - в целях языкового развития, на изучение математики в 5-6 классах - в целях развития математического мышления. С  целью расширения знаний обучающихся по вопросу безопасности жизнедеятельности региональный компонент предусматривает изучение в 8 классе предмета ОБЖ. </w:t>
      </w:r>
      <w:r w:rsidR="00E1489D" w:rsidRPr="00E1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Учебный план IX класса предусматривает проведение </w:t>
      </w:r>
      <w:proofErr w:type="spellStart"/>
      <w:r w:rsidR="00E1489D" w:rsidRPr="00E1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="00E1489D" w:rsidRPr="00E14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обучающихся,  цель которой заключается в создании условий для выпускников 9 классов в определении выбора профиля обучения в 10 классе. В связи с особенностями и возможностями школы велись модули «Азбука продаж», «Индустрия общественного питания»</w:t>
      </w:r>
    </w:p>
    <w:p w:rsidR="002E35F6" w:rsidRPr="00E35061" w:rsidRDefault="009E0363" w:rsidP="00E35061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занимается в одну смену в режиме пятидневной рабочей недели. </w:t>
      </w:r>
      <w:r w:rsidR="006720E6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профилактики переутомления обучающихся в годовом календарном учебном плане предусмотрено равномерное распределение периодов учебного времени (триместров) и каникул</w:t>
      </w:r>
      <w:proofErr w:type="gramStart"/>
      <w:r w:rsidR="006720E6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1E87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C51E87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чебный год делится на три триместра. </w:t>
      </w:r>
      <w:r w:rsidR="00AC046C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 в I классе – 33 учебные недели, во II-</w:t>
      </w:r>
      <w:r w:rsidR="00AC046C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gramStart"/>
      <w:r w:rsidR="00AC046C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="00AC046C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–34 учебных недели. </w:t>
      </w:r>
    </w:p>
    <w:p w:rsidR="005862BB" w:rsidRPr="00E35061" w:rsidRDefault="00AC046C" w:rsidP="00E35061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сохранено традиционное (недельное) распределение учебных часов.</w:t>
      </w:r>
      <w:r w:rsidR="002E35F6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урока для I класса в сентябре-декабре составляет 35 минут, январь-май – 40 минут. Во II-IV классах – 40 минут, для V-1Х классов – 40 минут.</w:t>
      </w:r>
      <w:r w:rsidR="0017450A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начинаются с 8.30. </w:t>
      </w:r>
    </w:p>
    <w:p w:rsidR="00B66F34" w:rsidRPr="00E35061" w:rsidRDefault="005862BB" w:rsidP="00E35061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7450A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сновной формой организации обучения является классно-урочная система, созданы условия для индивидуального обучения. Согласно лицензии на </w:t>
      </w:r>
      <w:proofErr w:type="gramStart"/>
      <w:r w:rsidR="0017450A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="0017450A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</w:t>
      </w:r>
      <w:r w:rsidR="004512E0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осуществляет обучение по двум уровням образования: начальное общее образование и основное общее образование. </w:t>
      </w:r>
      <w:r w:rsidR="005945C4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направленности образовательной деятельности выделяется общеобразовательная специальная (коррекционная) </w:t>
      </w:r>
      <w:r w:rsidR="002F71AF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61069C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="0061069C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вида.</w:t>
      </w:r>
    </w:p>
    <w:p w:rsidR="00BF3021" w:rsidRPr="00E35061" w:rsidRDefault="00AC046C" w:rsidP="00E35061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ГБОУ ООШ пос. Журавли </w:t>
      </w:r>
      <w:r w:rsidR="00954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282385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комплектов (</w:t>
      </w:r>
      <w:r w:rsidR="00B66F34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</w:t>
      </w:r>
      <w:r w:rsidR="00282385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66F34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282385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66F34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году: </w:t>
      </w:r>
      <w:r w:rsidRPr="00954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35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F02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82385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2, 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16593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4, 5, 6</w:t>
      </w:r>
      <w:r w:rsidR="008A7C7B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="008A7C7B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8, 9). </w:t>
      </w:r>
    </w:p>
    <w:p w:rsidR="00724B3C" w:rsidRPr="00E35061" w:rsidRDefault="009E0363" w:rsidP="00E35061">
      <w:pPr>
        <w:shd w:val="clear" w:color="auto" w:fill="FFFFFF"/>
        <w:spacing w:after="0" w:line="240" w:lineRule="auto"/>
        <w:ind w:left="-567"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реализует основную общеобразовательную программу ОС «Школа России»</w:t>
      </w:r>
      <w:r w:rsidR="00F80AD7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ориентирован на следующие нормативные сроки освоения общеобразовательных программ: начального общего образования – 4 года, основного общего образования – 5 лет.</w:t>
      </w:r>
    </w:p>
    <w:p w:rsidR="00724B3C" w:rsidRPr="00E35061" w:rsidRDefault="00724B3C" w:rsidP="00E35061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ГБОУ ООШ пос. Журавли разработан в соответствии со следующими нормативно-правовыми документами и методическими материалами:</w:t>
      </w:r>
    </w:p>
    <w:p w:rsidR="00342B8F" w:rsidRPr="00342B8F" w:rsidRDefault="00342B8F" w:rsidP="00342B8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образовании»;</w:t>
      </w:r>
    </w:p>
    <w:p w:rsidR="00724B3C" w:rsidRPr="00E35061" w:rsidRDefault="00724B3C" w:rsidP="00E3506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Типовое положение об общеобразовательном учреждении (в ред. Постановления Правительства РФ от 23.12.2002 № 919);</w:t>
      </w:r>
    </w:p>
    <w:p w:rsidR="00724B3C" w:rsidRPr="00E35061" w:rsidRDefault="00724B3C" w:rsidP="00E3506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России от 03.06.2011 № 1994 «О внесении изменений в федеральный базисный план в примерные учебные планы для образовательных учреждений Российской Федерации, реализующих программы общего образования, утверждены приказом Министерства образования Российской Федерации от 09.03.2004 г. № 1312;</w:t>
      </w:r>
    </w:p>
    <w:p w:rsidR="00724B3C" w:rsidRPr="00E35061" w:rsidRDefault="00724B3C" w:rsidP="00E3506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министерства образования и науки Самарской области от 23.03.2011 № МО-16-03/226-ТУ «О применении в период </w:t>
      </w:r>
      <w:proofErr w:type="gramStart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введения федеральных государственных образовательных стандартов общего образования приказа министерства образования</w:t>
      </w:r>
      <w:proofErr w:type="gramEnd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науки Самарской области от 04.04.2005 г. №55-од.</w:t>
      </w:r>
    </w:p>
    <w:p w:rsidR="00724B3C" w:rsidRPr="00E35061" w:rsidRDefault="00724B3C" w:rsidP="00E3506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</w:r>
    </w:p>
    <w:p w:rsidR="00724B3C" w:rsidRPr="00E35061" w:rsidRDefault="00724B3C" w:rsidP="00E3506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2080 от 24.12.2010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год»;</w:t>
      </w:r>
    </w:p>
    <w:p w:rsidR="00724B3C" w:rsidRPr="00E35061" w:rsidRDefault="00724B3C" w:rsidP="00E3506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основная образовательная программа образовательного учреждения. Начальная школа. М.: Просвещение,</w:t>
      </w:r>
      <w:r w:rsidR="0027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2010.</w:t>
      </w:r>
    </w:p>
    <w:p w:rsidR="00724B3C" w:rsidRPr="00E35061" w:rsidRDefault="00724B3C" w:rsidP="00E35061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 осуществляется в соответствии с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г. № 189.</w:t>
      </w:r>
    </w:p>
    <w:p w:rsidR="00F6504D" w:rsidRPr="00E35061" w:rsidRDefault="00DC7876" w:rsidP="00E35061">
      <w:pPr>
        <w:shd w:val="clear" w:color="auto" w:fill="FFFFFF"/>
        <w:spacing w:after="0" w:line="240" w:lineRule="auto"/>
        <w:ind w:left="-567" w:right="-1" w:firstLine="426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4.2. </w:t>
      </w:r>
      <w:r w:rsidR="00F6504D" w:rsidRPr="00E35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учебного плана</w:t>
      </w:r>
      <w:r w:rsidR="00273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17ABD" w:rsidRPr="00E35061" w:rsidRDefault="00F6504D" w:rsidP="00E35061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состоит из двух частей: </w:t>
      </w:r>
      <w:proofErr w:type="gramStart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инвариантной</w:t>
      </w:r>
      <w:proofErr w:type="gramEnd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вариативной.</w:t>
      </w:r>
    </w:p>
    <w:p w:rsidR="00A17ABD" w:rsidRPr="00E35061" w:rsidRDefault="00F6504D" w:rsidP="00E35061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Инвариантная часть обеспечивает реализацию обязательных федерального и регионального компонентов государственного образовательного стандарта, включает в себя перечень образовательных компонентов (учебных предметов, курсов, дисциплин, в том числе интегрированных) и минимальное количество часов на их изучение.</w:t>
      </w:r>
      <w:proofErr w:type="gramEnd"/>
    </w:p>
    <w:p w:rsidR="00F6504D" w:rsidRPr="00E35061" w:rsidRDefault="00F6504D" w:rsidP="00E35061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Вариативная часть обеспечивает реализацию компонента образовательного учреждения. </w:t>
      </w:r>
      <w:proofErr w:type="gramStart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вариативной части использованы для увеличения количества часов на изучение учебных предметов федерального и регионального компонентов, для введения новых учебных предметов, для проведения индивидуальных и групповых занятий (консультаций), для организации практической (в том числе проектной и исследовательской) деятельности учащихся.</w:t>
      </w:r>
      <w:proofErr w:type="gramEnd"/>
    </w:p>
    <w:p w:rsidR="00F6504D" w:rsidRPr="00E35061" w:rsidRDefault="00CC6254" w:rsidP="00E35061">
      <w:pPr>
        <w:shd w:val="clear" w:color="auto" w:fill="FFFFFF"/>
        <w:spacing w:after="0" w:line="240" w:lineRule="auto"/>
        <w:ind w:left="-567" w:right="-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504D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="00E32671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="00F6504D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содержит механизмы, позволяющие создать возможности </w:t>
      </w:r>
      <w:proofErr w:type="gramStart"/>
      <w:r w:rsidR="00F6504D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F6504D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504D" w:rsidRPr="00E35061" w:rsidRDefault="00F6504D" w:rsidP="00E3506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государственных гарантий доступности и равных возможностей получения общего образования;</w:t>
      </w:r>
    </w:p>
    <w:p w:rsidR="00F6504D" w:rsidRPr="00E35061" w:rsidRDefault="00F6504D" w:rsidP="00E3506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дифференциации и индивидуализации образовательного процесса, усиления гибкости в его построении, использования перспективных методов и форм проведения занятий, технологий обучения;</w:t>
      </w:r>
    </w:p>
    <w:p w:rsidR="00F6504D" w:rsidRPr="00E35061" w:rsidRDefault="00F6504D" w:rsidP="00E3506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усиления в содержании образования </w:t>
      </w:r>
      <w:proofErr w:type="spellStart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компонента, практической деятельности школьников, активизации самостоятельной познавательной деятельности учащихся путем выделения специального времени на организацию проектной деятельности;</w:t>
      </w:r>
    </w:p>
    <w:p w:rsidR="00F6504D" w:rsidRPr="00E35061" w:rsidRDefault="00F6504D" w:rsidP="00E3506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целостности представлений учащихся о мире путем интеграции содержания образования, усиления интегративного подхода к организации образовательного процесса;</w:t>
      </w:r>
    </w:p>
    <w:p w:rsidR="00F6504D" w:rsidRPr="00E35061" w:rsidRDefault="00F6504D" w:rsidP="00E3506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усиления языковой подготовки учащихся и подготовки в области социальных дисциплин;</w:t>
      </w:r>
    </w:p>
    <w:p w:rsidR="00F6504D" w:rsidRPr="00E35061" w:rsidRDefault="00F6504D" w:rsidP="00E3506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информационной культуры учащихся;</w:t>
      </w:r>
    </w:p>
    <w:p w:rsidR="00F6504D" w:rsidRPr="00E35061" w:rsidRDefault="00F6504D" w:rsidP="00E3506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удельного веса и качества занятий физической культурой;</w:t>
      </w:r>
    </w:p>
    <w:p w:rsidR="00F6504D" w:rsidRPr="00E35061" w:rsidRDefault="00F6504D" w:rsidP="00E3506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</w:t>
      </w:r>
      <w:proofErr w:type="spellStart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учащихся.</w:t>
      </w:r>
    </w:p>
    <w:p w:rsidR="00F6504D" w:rsidRPr="00E35061" w:rsidRDefault="005C5DE1" w:rsidP="00E35061">
      <w:pPr>
        <w:shd w:val="clear" w:color="auto" w:fill="FFFFFF"/>
        <w:spacing w:after="0" w:line="240" w:lineRule="auto"/>
        <w:ind w:left="-567" w:right="-1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Начальное общее образование.</w:t>
      </w:r>
    </w:p>
    <w:p w:rsidR="00E32671" w:rsidRPr="00E35061" w:rsidRDefault="00E32671" w:rsidP="00E35061">
      <w:pPr>
        <w:shd w:val="clear" w:color="auto" w:fill="FFFFFF"/>
        <w:spacing w:after="0" w:line="240" w:lineRule="auto"/>
        <w:ind w:left="-567" w:right="-1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</w:t>
      </w:r>
      <w:r w:rsidR="004D5719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4D5719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по утвержденным федеральным государственным стандартам начального общего образования обучались учащиеся 1</w:t>
      </w:r>
      <w:r w:rsidR="004D5719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,2,3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="004D5719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основного общего образования - 5 класса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6504D" w:rsidRPr="00E35061" w:rsidRDefault="00F6504D" w:rsidP="00E35061">
      <w:pPr>
        <w:shd w:val="clear" w:color="auto" w:fill="FFFFFF"/>
        <w:spacing w:after="0" w:line="240" w:lineRule="auto"/>
        <w:ind w:left="-567" w:right="-1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 на ступени начального общего образования реализуется преимущественно за счёт введения учебных курсов, обеспечивающих целостное восприятие мира, системно-</w:t>
      </w:r>
      <w:proofErr w:type="spellStart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и индивидуализации обучения.</w:t>
      </w:r>
    </w:p>
    <w:p w:rsidR="00F6504D" w:rsidRPr="00E35061" w:rsidRDefault="00F6504D" w:rsidP="00DC1AC8">
      <w:pPr>
        <w:shd w:val="clear" w:color="auto" w:fill="FFFFFF"/>
        <w:spacing w:after="0" w:line="240" w:lineRule="auto"/>
        <w:ind w:left="-567" w:right="-1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образовательного процесса, включающей внеурочную деятельность.</w:t>
      </w:r>
    </w:p>
    <w:p w:rsidR="00F6504D" w:rsidRPr="00E35061" w:rsidRDefault="00F6504D" w:rsidP="00DC1AC8">
      <w:pPr>
        <w:shd w:val="clear" w:color="auto" w:fill="FFFFFF"/>
        <w:spacing w:after="0" w:line="240" w:lineRule="auto"/>
        <w:ind w:left="-567" w:right="-1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областей, и учебное время, отводимое на их изучение по классам (годам) обучения.</w:t>
      </w:r>
    </w:p>
    <w:p w:rsidR="00F6504D" w:rsidRPr="00E35061" w:rsidRDefault="00F6504D" w:rsidP="00E35061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Обязательная часть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базисного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F6504D" w:rsidRPr="00E35061" w:rsidRDefault="00F6504D" w:rsidP="00E3506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F6504D" w:rsidRPr="00E35061" w:rsidRDefault="00F6504D" w:rsidP="00E3506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F6504D" w:rsidRPr="00E35061" w:rsidRDefault="00F6504D" w:rsidP="00E3506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·формирование здорового образа жизни, элементарных правил поведения в экстремальных ситуациях;</w:t>
      </w:r>
    </w:p>
    <w:p w:rsidR="00F6504D" w:rsidRPr="00E35061" w:rsidRDefault="00F6504D" w:rsidP="00E3506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·личностное развитие </w:t>
      </w:r>
      <w:proofErr w:type="gramStart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его индивидуальностью.</w:t>
      </w:r>
    </w:p>
    <w:p w:rsidR="00714AA5" w:rsidRPr="00E35061" w:rsidRDefault="00F6504D" w:rsidP="00E35061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Часть базисного учебного плана, формируемая участниками образовательного процесса,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обеспечивает реализацию индивидуальных потребностей обучающихся. </w:t>
      </w:r>
      <w:proofErr w:type="gramStart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отводимое на данную часть внутри максимально допустимой недельной нагрузки обучающихся (в 1 классе в соответствии с санитарно-гигиеническими требованиями эта часть отсутствует), используется</w:t>
      </w:r>
      <w:r w:rsidR="00A239A9" w:rsidRPr="00E35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увеличение учебных часов, отводимых на изучение отдельных учебных предметов обязательной части, на введение учебных курсов, обеспечивающих различные интересы обучающихся</w:t>
      </w:r>
      <w:r w:rsidR="00714AA5" w:rsidRPr="00E35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End"/>
    </w:p>
    <w:p w:rsidR="00F6504D" w:rsidRPr="00E35061" w:rsidRDefault="00714AA5" w:rsidP="00E35061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I классе в </w:t>
      </w:r>
      <w:r w:rsidR="00F6504D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Санитарно-эпидемиологическими правилами и нормативами (СанПиН 2.4.2.2821-10) предусмотрена ежедневная динамическая пауза продолжительностью не менее 40 минут. Для ее организации в дни, когда не проводятся занятия по физической культуре, выделяются 2 часа в компонент образовательного учреждения. Указанные часы при определении соответствия учебной нагрузки санитарным нормам не учитываются.</w:t>
      </w:r>
      <w:r w:rsidR="0067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7333" w:rsidRPr="00E35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часть, формируемую участниками образовательного процесса, входит и внеурочная деятельность.</w:t>
      </w:r>
    </w:p>
    <w:p w:rsidR="00F6504D" w:rsidRPr="00E35061" w:rsidRDefault="003E4C93" w:rsidP="00E35061">
      <w:pPr>
        <w:shd w:val="clear" w:color="auto" w:fill="FFFFFF"/>
        <w:spacing w:after="0" w:line="240" w:lineRule="auto"/>
        <w:ind w:left="-567" w:right="-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F6504D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неурочная</w:t>
      </w:r>
      <w:r w:rsidR="00CF1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6504D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6504D" w:rsidRPr="00E35061" w:rsidRDefault="00F6504D" w:rsidP="00E35061">
      <w:pPr>
        <w:shd w:val="clear" w:color="auto" w:fill="FFFFFF"/>
        <w:spacing w:after="0" w:line="240" w:lineRule="auto"/>
        <w:ind w:left="-567" w:right="-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соответствии с требованиями Стандарта и запросами обучающихся и их родителей (законных представителей) внеурочная деятельность осуществляется во второй половине дня и организуется по следующим н</w:t>
      </w:r>
      <w:r w:rsidR="0020314F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аправлениям развития личности: 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духовно-нравственное, социальное, </w:t>
      </w:r>
      <w:proofErr w:type="spellStart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общекультурное, спортивно-оздоровительное.</w:t>
      </w:r>
    </w:p>
    <w:p w:rsidR="00F6504D" w:rsidRDefault="00F6504D" w:rsidP="00E35061">
      <w:pPr>
        <w:shd w:val="clear" w:color="auto" w:fill="FFFFFF"/>
        <w:spacing w:after="0" w:line="240" w:lineRule="auto"/>
        <w:ind w:left="-567" w:right="-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201</w:t>
      </w:r>
      <w:r w:rsidR="000A5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0A5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на базе учреждения были реализованы следующие программы и проекты внеурочной деятельности:</w:t>
      </w:r>
    </w:p>
    <w:p w:rsidR="00DF7292" w:rsidRDefault="00DF7292" w:rsidP="00E35061">
      <w:pPr>
        <w:shd w:val="clear" w:color="auto" w:fill="FFFFFF"/>
        <w:spacing w:after="0" w:line="240" w:lineRule="auto"/>
        <w:ind w:left="-567" w:right="-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687"/>
        <w:gridCol w:w="320"/>
        <w:gridCol w:w="1756"/>
        <w:gridCol w:w="425"/>
        <w:gridCol w:w="1547"/>
        <w:gridCol w:w="425"/>
        <w:gridCol w:w="1767"/>
        <w:gridCol w:w="320"/>
      </w:tblGrid>
      <w:tr w:rsidR="00DF7292" w:rsidRPr="00DF7292" w:rsidTr="00FC7DD9">
        <w:trPr>
          <w:trHeight w:val="233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@Arial Unicode MS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DF729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3класс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DF729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5 класс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DF7292" w:rsidRPr="00DF7292" w:rsidTr="00FC7DD9">
        <w:trPr>
          <w:trHeight w:val="233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@Arial Unicode MS" w:hAnsi="Times New Roman" w:cs="Times New Roman"/>
                <w:sz w:val="24"/>
                <w:szCs w:val="24"/>
              </w:rPr>
              <w:t>Духовно-нравственное</w:t>
            </w:r>
          </w:p>
          <w:p w:rsidR="00DF7292" w:rsidRPr="00DF7292" w:rsidRDefault="00DF7292" w:rsidP="00DF729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« Я – гражданин России»</w:t>
            </w: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гражданин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православной культуры</w:t>
            </w: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гражданин России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Удивительный мир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7292" w:rsidRPr="00DF7292" w:rsidTr="00FC7DD9">
        <w:trPr>
          <w:trHeight w:val="236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7292">
              <w:rPr>
                <w:rFonts w:ascii="Times New Roman" w:eastAsia="@Arial Unicode MS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DF7292" w:rsidRPr="00DF7292" w:rsidRDefault="00DF7292" w:rsidP="00DF729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Речевая культура</w:t>
            </w: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 и конструирование</w:t>
            </w: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Планета загадок </w:t>
            </w: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математика</w:t>
            </w:r>
          </w:p>
          <w:p w:rsidR="00DF7292" w:rsidRPr="00DF7292" w:rsidRDefault="00DF7292" w:rsidP="00DF7292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DF729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Занимательная грамматика</w:t>
            </w:r>
          </w:p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Шахматы – школе</w:t>
            </w: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математика</w:t>
            </w: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Интересный мир информатики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7292" w:rsidRPr="00DF7292" w:rsidTr="00FC7DD9">
        <w:trPr>
          <w:trHeight w:val="124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7292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карандаш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Азбука вежливости</w:t>
            </w: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Юный художник</w:t>
            </w: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DF729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Школа вежливых наук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DF729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DF729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Волшебный мир народного художественного творчества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DF729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2</w:t>
            </w:r>
          </w:p>
        </w:tc>
      </w:tr>
      <w:tr w:rsidR="00DF7292" w:rsidRPr="00DF7292" w:rsidTr="00FC7DD9">
        <w:trPr>
          <w:trHeight w:val="192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7292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Спортивно - оздоровительное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Поиграй со мной </w:t>
            </w:r>
          </w:p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Поиграй со мной </w:t>
            </w:r>
          </w:p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Школа здоровья</w:t>
            </w:r>
          </w:p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Поиграй со мной </w:t>
            </w:r>
          </w:p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Игры народов мира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7292" w:rsidRPr="00DF7292" w:rsidTr="00FC7DD9">
        <w:trPr>
          <w:trHeight w:val="182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Социальное </w:t>
            </w: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Проекты: «Город мастеров», «Экологический десант», «Доброе сердце».</w:t>
            </w:r>
          </w:p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Проекты:</w:t>
            </w:r>
          </w:p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 и моё Отечество», </w:t>
            </w:r>
          </w:p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 Я и школа», </w:t>
            </w:r>
          </w:p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7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и моя семья»</w:t>
            </w: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7292" w:rsidRPr="00DF7292" w:rsidRDefault="00DF7292" w:rsidP="00DF729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«Земля – наш дом»</w:t>
            </w:r>
          </w:p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«Я – исследователь»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DF729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Социальная деятельность</w:t>
            </w:r>
          </w:p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DF729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1</w:t>
            </w:r>
          </w:p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DF729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Зеленая лаборатория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DF729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1</w:t>
            </w:r>
          </w:p>
        </w:tc>
      </w:tr>
      <w:tr w:rsidR="00DF7292" w:rsidRPr="00DF7292" w:rsidTr="00FC7DD9">
        <w:trPr>
          <w:trHeight w:val="599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72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92" w:rsidRPr="00DF7292" w:rsidRDefault="00DF7292" w:rsidP="00DF729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DF729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2" w:rsidRPr="00DF7292" w:rsidRDefault="00DF7292" w:rsidP="00DF7292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DF729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9</w:t>
            </w:r>
          </w:p>
        </w:tc>
      </w:tr>
    </w:tbl>
    <w:p w:rsidR="00DF7292" w:rsidRDefault="00DF7292" w:rsidP="00E35061">
      <w:pPr>
        <w:shd w:val="clear" w:color="auto" w:fill="FFFFFF"/>
        <w:spacing w:after="0" w:line="240" w:lineRule="auto"/>
        <w:ind w:left="-567" w:right="-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6504D" w:rsidRPr="00E35061" w:rsidRDefault="00F6504D" w:rsidP="00E35061">
      <w:pPr>
        <w:shd w:val="clear" w:color="auto" w:fill="FFFFFF"/>
        <w:spacing w:after="0" w:line="240" w:lineRule="auto"/>
        <w:ind w:left="-567" w:right="-1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504D" w:rsidRPr="00E35061" w:rsidRDefault="00CB464E" w:rsidP="00E35061">
      <w:pPr>
        <w:shd w:val="clear" w:color="auto" w:fill="FFFFFF"/>
        <w:spacing w:after="0" w:line="240" w:lineRule="auto"/>
        <w:ind w:left="-567" w:right="-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F6504D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-9 классы:</w:t>
      </w:r>
    </w:p>
    <w:p w:rsidR="00F6504D" w:rsidRPr="00E35061" w:rsidRDefault="00F6504D" w:rsidP="00E35061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Инвариантная часть включает в себя следующие обязательные учебные предметы федерального компонента:</w:t>
      </w:r>
    </w:p>
    <w:p w:rsidR="00F6504D" w:rsidRPr="00E35061" w:rsidRDefault="00F6504D" w:rsidP="00E35061">
      <w:p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ступени начального общего образования: </w:t>
      </w:r>
      <w:proofErr w:type="gramStart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язык», «Литературное чтение», «Иностранный язык», «Математика», «Окружающий мир», «Искусство (музыка, изобразительное искусство), Технология (труд, информатика и ИКТ)», «Физическая культура»;</w:t>
      </w:r>
      <w:proofErr w:type="gramEnd"/>
    </w:p>
    <w:p w:rsidR="00F6504D" w:rsidRPr="00E35061" w:rsidRDefault="00F6504D" w:rsidP="00E35061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поручения Президента Российской Федерации от 02.08.2009 №Пр-2009 и на основании письма министерства образования и науки Самарской области от 03.11.2011 №МО-16-03/769-ТУ в 201</w:t>
      </w:r>
      <w:r w:rsidR="00CD6624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</w:t>
      </w:r>
      <w:r w:rsidR="00CD6624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(во втором полугодии) на изучение курса «Основы религиозных культур и светской этики» в 4 классе – 1 час.</w:t>
      </w:r>
    </w:p>
    <w:p w:rsidR="00F6504D" w:rsidRPr="00E35061" w:rsidRDefault="00F6504D" w:rsidP="00E35061">
      <w:p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ступени основного общего образования: </w:t>
      </w:r>
      <w:proofErr w:type="gramStart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язык», «Литература», «Иностранный язык», «Математика», «Информатика и ИКТ», «История», «Обществознание», «Природоведение», «География», «Биология», «Физика», «Химия», «Искусство (музыка, изобразительное искусство)», «Технология», «</w:t>
      </w:r>
      <w:proofErr w:type="spellStart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Предпрофильные</w:t>
      </w:r>
      <w:proofErr w:type="spellEnd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курсы», «Основы безопасности жизнедеятельности», «Физическая культура».</w:t>
      </w:r>
      <w:proofErr w:type="gramEnd"/>
    </w:p>
    <w:p w:rsidR="00F6504D" w:rsidRPr="00E35061" w:rsidRDefault="00F6504D" w:rsidP="00E35061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регионального компонента инвариантной части учебного плана изучаются в </w:t>
      </w:r>
      <w:r w:rsidR="00CB464E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 звене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различные модули курса «Основы проектной деятельности».</w:t>
      </w:r>
    </w:p>
    <w:p w:rsidR="00862E03" w:rsidRPr="00862E03" w:rsidRDefault="00862E03" w:rsidP="00862E03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ОРКСЭ способствует духовно-нравственному воспитанию, культурному развитие детей. Большое внимание на уроках уделяется мотивации школьников при освоении учебного материала. Учителем</w:t>
      </w:r>
      <w:r w:rsidR="004F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прошел </w:t>
      </w:r>
      <w:proofErr w:type="gramStart"/>
      <w:r w:rsidR="004F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="004F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определенной программе,</w:t>
      </w:r>
      <w:r w:rsidRPr="008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применяются различные формы и методы работы</w:t>
      </w:r>
      <w:r w:rsidR="00F0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(Борисова Н.В.)</w:t>
      </w:r>
    </w:p>
    <w:p w:rsidR="0085525B" w:rsidRDefault="00F6504D" w:rsidP="0085525B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приказом Министерства образования и науки РФ от 30.08.2010 № 889, а также с информационно-методическим письмом министерства образования и науки РФ от 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28.12.2011 № 19 – 337 «О введении третьего </w:t>
      </w:r>
      <w:r w:rsidR="003E471F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физической культуры в 2010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-2011 учебном году» в объем недельной нагрузки учащихся II-IX классов введен обязательный третий час физической культуры.</w:t>
      </w:r>
    </w:p>
    <w:p w:rsidR="00B01E14" w:rsidRDefault="00B01E14" w:rsidP="00E35061">
      <w:pPr>
        <w:shd w:val="clear" w:color="auto" w:fill="FFFFFF"/>
        <w:spacing w:after="0" w:line="240" w:lineRule="auto"/>
        <w:ind w:left="-567"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C000B" w:rsidRPr="00E35061" w:rsidRDefault="009C000B" w:rsidP="00E35061">
      <w:pPr>
        <w:shd w:val="clear" w:color="auto" w:fill="FFFFFF"/>
        <w:spacing w:after="0" w:line="240" w:lineRule="auto"/>
        <w:ind w:left="-567"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5. </w:t>
      </w:r>
      <w:r w:rsidR="008A5B16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Сведения об организации дополнительного образования </w:t>
      </w:r>
    </w:p>
    <w:p w:rsidR="008A5B16" w:rsidRPr="00E35061" w:rsidRDefault="008A5B16" w:rsidP="00E35061">
      <w:pPr>
        <w:shd w:val="clear" w:color="auto" w:fill="FFFFFF"/>
        <w:spacing w:after="0" w:line="240" w:lineRule="auto"/>
        <w:ind w:left="-567" w:right="-1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учащихся ОУ.</w:t>
      </w:r>
    </w:p>
    <w:p w:rsidR="00A4216B" w:rsidRPr="00273203" w:rsidRDefault="00A4216B" w:rsidP="00E35061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базе </w:t>
      </w:r>
      <w:r w:rsidRPr="0027320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школы </w:t>
      </w:r>
      <w:r w:rsidR="004B5BA7" w:rsidRPr="0027320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2012-2013 учебном году </w:t>
      </w:r>
      <w:r w:rsidRPr="0027320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были организованы занятия объединений дополнительного образования</w:t>
      </w:r>
      <w:r w:rsidR="004B5BA7" w:rsidRPr="0027320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от </w:t>
      </w:r>
      <w:r w:rsidR="00510139" w:rsidRPr="0027320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ЦВР – структурного подразделения ГБОУ СОШ «ОЦ» пос. </w:t>
      </w:r>
      <w:proofErr w:type="spellStart"/>
      <w:r w:rsidR="00510139" w:rsidRPr="0027320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Рощинский</w:t>
      </w:r>
      <w:proofErr w:type="spellEnd"/>
      <w:r w:rsidRPr="0027320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A4216B" w:rsidRPr="00273203" w:rsidRDefault="00A4216B" w:rsidP="00E35061">
      <w:p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«Малая ракетка» - 30 учащихся </w:t>
      </w:r>
    </w:p>
    <w:p w:rsidR="00A4216B" w:rsidRPr="00273203" w:rsidRDefault="00A4216B" w:rsidP="00E35061">
      <w:p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«Умелые ручки»  - 15 учащихся</w:t>
      </w:r>
    </w:p>
    <w:p w:rsidR="00F46344" w:rsidRPr="00273203" w:rsidRDefault="00493AB0" w:rsidP="00E35061">
      <w:p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6344" w:rsidRPr="0027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«Юный натуралист» - </w:t>
      </w:r>
      <w:r w:rsidR="004F44FB" w:rsidRPr="0027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46344" w:rsidRPr="0027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</w:p>
    <w:p w:rsidR="004B157B" w:rsidRPr="00273203" w:rsidRDefault="004B157B" w:rsidP="00E35061">
      <w:p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обучающихся в кружках записаны не были.</w:t>
      </w:r>
      <w:proofErr w:type="gramEnd"/>
    </w:p>
    <w:p w:rsidR="00ED0C0E" w:rsidRPr="00273203" w:rsidRDefault="00ED0C0E" w:rsidP="00E35061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кружках дополнительного образования в 2012-2013 учебном году было занято 92 % учащихся.</w:t>
      </w:r>
    </w:p>
    <w:p w:rsidR="007730C2" w:rsidRPr="00E35061" w:rsidRDefault="007730C2" w:rsidP="00E35061">
      <w:pPr>
        <w:shd w:val="clear" w:color="auto" w:fill="FFFFFF"/>
        <w:spacing w:after="0" w:line="240" w:lineRule="auto"/>
        <w:ind w:left="-567"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5B16" w:rsidRPr="00E35061" w:rsidRDefault="009C000B" w:rsidP="00E35061">
      <w:pPr>
        <w:shd w:val="clear" w:color="auto" w:fill="FFFFFF"/>
        <w:spacing w:after="0" w:line="240" w:lineRule="auto"/>
        <w:ind w:left="-567" w:right="-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spellStart"/>
      <w:r w:rsidR="008A5B16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Здоровьесбережение</w:t>
      </w:r>
      <w:proofErr w:type="spellEnd"/>
      <w:r w:rsidR="008A5B16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учащихся.</w:t>
      </w:r>
    </w:p>
    <w:p w:rsidR="002C6543" w:rsidRPr="00E35061" w:rsidRDefault="008A5B16" w:rsidP="00E35061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план, который содержит механизмы, позволяющие создать возможности для повышения удельного веса и качества занятий физической культурой. В рамках регионального компонента введен третий час физической культуры как один из предметов двигательно-активного характера.</w:t>
      </w:r>
    </w:p>
    <w:p w:rsidR="00F02BBE" w:rsidRPr="00E35061" w:rsidRDefault="008A5B16" w:rsidP="00E35061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регулярно по плану оздоровительной работы с учащимися проводились спортивные праздники и соревнования по всем видам спорта. Почти все учащиеся 5-9 клас</w:t>
      </w:r>
      <w:r w:rsidR="00026F28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812D5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ежедневно посещают спортивны</w:t>
      </w:r>
      <w:r w:rsidR="00E244AB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есекции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первых классах проводится динамическая пауза, во 2 – 4 классах введены подвижные перемены. Идет снижение количества простудных заболеваний, этому способствует система работы школы по пропаганде здорового образа жизни среди учащихся и их родителей. </w:t>
      </w:r>
    </w:p>
    <w:p w:rsidR="001F50A9" w:rsidRPr="00E35061" w:rsidRDefault="00026F28" w:rsidP="00E35061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867F12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</w:t>
      </w:r>
      <w:r w:rsidR="008A5B16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</w:t>
      </w:r>
      <w:r w:rsidR="003D3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r w:rsidR="008A5B16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организовано индивидуальное обучение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5B16" w:rsidRPr="00E35061" w:rsidRDefault="009C000B" w:rsidP="00E35061">
      <w:pPr>
        <w:shd w:val="clear" w:color="auto" w:fill="FFFFFF"/>
        <w:spacing w:after="0" w:line="240" w:lineRule="auto"/>
        <w:ind w:left="-567"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6.1. </w:t>
      </w:r>
      <w:r w:rsidR="008A5B16" w:rsidRPr="00E350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Организация горячего питания.</w:t>
      </w:r>
    </w:p>
    <w:p w:rsidR="008A5B16" w:rsidRPr="00E35061" w:rsidRDefault="008A5B16" w:rsidP="00E35061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созданы хорошие условия для организации горячего питания</w:t>
      </w:r>
      <w:proofErr w:type="gramStart"/>
      <w:r w:rsidRPr="007D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7D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хват горячим питанием в </w:t>
      </w:r>
      <w:r w:rsidR="00FE1985" w:rsidRPr="007D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F92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E1985" w:rsidRPr="007D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F92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E1985" w:rsidRPr="007D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составляет </w:t>
      </w:r>
      <w:r w:rsidR="008A0B2B" w:rsidRPr="007D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</w:t>
      </w:r>
      <w:r w:rsidR="00FE1985" w:rsidRPr="007D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%, что на </w:t>
      </w:r>
      <w:r w:rsidR="008A0B2B" w:rsidRPr="007D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E1985" w:rsidRPr="007D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A0B2B" w:rsidRPr="007D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E1985" w:rsidRPr="007D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выше, чем в </w:t>
      </w:r>
      <w:r w:rsidRPr="007D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201-201</w:t>
      </w:r>
      <w:r w:rsidR="007D1D90" w:rsidRPr="007D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FE1985" w:rsidRPr="007D1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1D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Для сравнения: в 201</w:t>
      </w:r>
      <w:r w:rsidR="00F92B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="007D1D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-201</w:t>
      </w:r>
      <w:r w:rsidR="00F92B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</w:t>
      </w:r>
      <w:r w:rsidR="007D1D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году питались 84,3 %.</w:t>
      </w:r>
    </w:p>
    <w:p w:rsidR="00C66EED" w:rsidRPr="00E35061" w:rsidRDefault="009C000B" w:rsidP="00E35061">
      <w:pPr>
        <w:shd w:val="clear" w:color="auto" w:fill="FFFFFF"/>
        <w:spacing w:after="0" w:line="240" w:lineRule="auto"/>
        <w:ind w:left="-567" w:right="-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6.2. </w:t>
      </w:r>
      <w:r w:rsidR="00C66EED" w:rsidRPr="00E350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Профилактическая работа</w:t>
      </w:r>
    </w:p>
    <w:p w:rsidR="00C66EED" w:rsidRPr="00E35061" w:rsidRDefault="00435E97" w:rsidP="00E35061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66EED" w:rsidRPr="00435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и одна семья состоят на профилактическом учёте в 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2012 году было 3 обучающихся)</w:t>
      </w:r>
      <w:r w:rsidR="00C66EED" w:rsidRPr="00435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</w:t>
      </w:r>
      <w:proofErr w:type="spellStart"/>
      <w:r w:rsidR="00C66EED" w:rsidRPr="00435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="00C66EED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 наход</w:t>
      </w:r>
      <w:r w:rsidR="00DB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66EED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DB36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r w:rsidR="00DB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B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="00C66EED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DB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66EED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="00DB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66EED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="00DB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2012-2013 было 2)</w:t>
      </w:r>
      <w:r w:rsidR="00C66EED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профилактики правонарушений и преступлений в школе проводятся следующие мероприятия: рейды по неблагополучным семьям, тематические беседы и лекции, декадник против СПИДа, конкурс рисунков, посвященный проблемам наркомании, алкоголизма и курения. С целью оказания социально-педагогической поддержки детям, находящимся в трудной жизненной ситуации, профилактики безнадзорности и правонарушений среди учащихся школа активно сотрудничает центром «Семья».</w:t>
      </w:r>
    </w:p>
    <w:p w:rsidR="00C66EED" w:rsidRPr="00E35061" w:rsidRDefault="00C66EED" w:rsidP="00E35061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профилактики дорожно-транспортных происшествий создан совместный план работы с ОГИБДД О МВД России по Волжскому району, который реализовывался следующими мероприятиями: проведение уроков по изучению ПДД, профилактические беседы инспектора ГИБДД с учащимися, участие в районном конкурсе «Безопасное колесо», конкурс рисунков «Профилактика детского дорожно-транспортного травматизма». </w:t>
      </w:r>
    </w:p>
    <w:p w:rsidR="008A5B16" w:rsidRPr="00E35061" w:rsidRDefault="00342FD9" w:rsidP="00E35061">
      <w:pPr>
        <w:shd w:val="clear" w:color="auto" w:fill="FFFFFF"/>
        <w:spacing w:after="0" w:line="240" w:lineRule="auto"/>
        <w:ind w:left="-567" w:right="-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7. </w:t>
      </w:r>
      <w:r w:rsidR="008A5B16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Описание системы управления качеством образовательного процесса</w:t>
      </w:r>
      <w:r w:rsidR="008A5B16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0370" w:rsidRPr="00E35061" w:rsidRDefault="008A5B16" w:rsidP="00E35061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</w:t>
      </w:r>
      <w:r w:rsidR="00E6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бщеобразовательным учреждением осуществляется в соответствии с законодательством Российской Федерации и настоящим Уставом на принципах демократичности, открытости, профессионализма.</w:t>
      </w:r>
    </w:p>
    <w:p w:rsidR="008A5B16" w:rsidRPr="00E35061" w:rsidRDefault="008A5B16" w:rsidP="00E35061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Вмешательство в деятельность </w:t>
      </w:r>
      <w:r w:rsidR="00FD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бщеобразовательного учреждения политических партий, общественных и религиозных организаций не допускается. Управление </w:t>
      </w:r>
      <w:r w:rsidR="00E6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бщеобразовательным 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учреждением строится на принципах единоначалия и самоуправления. Формами самоуправления </w:t>
      </w:r>
      <w:r w:rsidR="00E6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бщеобразовательного учреждения являются: Общее собрание трудового коллектива, Управляющий совет </w:t>
      </w:r>
      <w:r w:rsidR="00E6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бщеобразовательного учреждения, Педагогический совет </w:t>
      </w:r>
      <w:r w:rsidR="00E6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бщеобразовательного учреждения, орган ученического самоуправления Совет старост.</w:t>
      </w:r>
    </w:p>
    <w:p w:rsidR="008A5B16" w:rsidRPr="00E35061" w:rsidRDefault="00342FD9" w:rsidP="00E35061">
      <w:pPr>
        <w:shd w:val="clear" w:color="auto" w:fill="FFFFFF"/>
        <w:spacing w:after="0" w:line="240" w:lineRule="auto"/>
        <w:ind w:left="-567" w:right="-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8. </w:t>
      </w:r>
      <w:r w:rsidR="008A5B16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Материально – техническое обеспечение школы</w:t>
      </w:r>
      <w:r w:rsidR="00C6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72C8B" w:rsidRPr="00E35061" w:rsidRDefault="008A5B16" w:rsidP="00E35061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</w:t>
      </w:r>
      <w:proofErr w:type="gramStart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 шк</w:t>
      </w:r>
      <w:proofErr w:type="gramEnd"/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оле осуществляется в типовом здании. В школе имеются 10 учебных кабинетов, 1 компьютерный класс, </w:t>
      </w:r>
      <w:r w:rsidR="008B7830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интерактивный класс, </w:t>
      </w:r>
      <w:r w:rsidR="009C37AB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спортивный зал, столовая</w:t>
      </w:r>
      <w:r w:rsidR="008B7830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5B16" w:rsidRPr="00E35061" w:rsidRDefault="008A5B16" w:rsidP="00E35061">
      <w:pPr>
        <w:shd w:val="clear" w:color="auto" w:fill="FFFFFF"/>
        <w:spacing w:after="0" w:line="240" w:lineRule="auto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обеспечен доступ в сеть Интернет, постоянно функционирует электронная почта, имеется множительная копировальная техника, сканеры, телефонная связь, факс. Школа имеет свой сайт.</w:t>
      </w:r>
    </w:p>
    <w:p w:rsidR="008A5B16" w:rsidRPr="00E35061" w:rsidRDefault="00342FD9" w:rsidP="00E35061">
      <w:pPr>
        <w:spacing w:after="0" w:line="240" w:lineRule="auto"/>
        <w:ind w:left="-567"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9. </w:t>
      </w:r>
      <w:r w:rsidR="008A5B16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Финансовое обеспечение функционирования и развития школы.</w:t>
      </w:r>
    </w:p>
    <w:p w:rsidR="008A5B16" w:rsidRPr="00CD3A5F" w:rsidRDefault="008A5B16" w:rsidP="00E35061">
      <w:pPr>
        <w:shd w:val="clear" w:color="auto" w:fill="FFFFFF"/>
        <w:spacing w:after="0" w:line="240" w:lineRule="auto"/>
        <w:ind w:left="-567" w:right="-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бюджетного финансирования – </w:t>
      </w:r>
      <w:r w:rsidR="00B31C13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D3773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211</w:t>
      </w:r>
      <w:r w:rsidR="00B31C13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D3773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</w:t>
      </w:r>
    </w:p>
    <w:p w:rsidR="008A5B16" w:rsidRPr="00CD3A5F" w:rsidRDefault="008A5B16" w:rsidP="00E35061">
      <w:pPr>
        <w:shd w:val="clear" w:color="auto" w:fill="FFFFFF"/>
        <w:spacing w:after="0" w:line="240" w:lineRule="auto"/>
        <w:ind w:left="-567" w:right="-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</w:t>
      </w:r>
    </w:p>
    <w:p w:rsidR="00CA3CD9" w:rsidRPr="00CD3A5F" w:rsidRDefault="008A5B16" w:rsidP="00E35061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Субсидии – </w:t>
      </w:r>
      <w:r w:rsidR="00241519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D3773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C44594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D3773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="00C44594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т.р.</w:t>
      </w:r>
      <w:r w:rsidR="00241519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E471F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которых н</w:t>
      </w:r>
      <w:r w:rsidR="00D67346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2013 год было выделено</w:t>
      </w:r>
      <w:r w:rsidR="00CA3CD9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A3CD9" w:rsidRPr="00CD3A5F" w:rsidRDefault="00CA3CD9" w:rsidP="00E35061">
      <w:pPr>
        <w:shd w:val="clear" w:color="auto" w:fill="FFFFFF"/>
        <w:spacing w:after="0" w:line="240" w:lineRule="auto"/>
        <w:ind w:left="-567" w:right="-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оплату классного руководства</w:t>
      </w:r>
      <w:r w:rsidR="00A22108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3D3773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</w:t>
      </w:r>
      <w:r w:rsidR="00A22108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D3773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="00A22108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67346" w:rsidRPr="00CD3A5F" w:rsidRDefault="00CA3CD9" w:rsidP="00E35061">
      <w:pPr>
        <w:shd w:val="clear" w:color="auto" w:fill="FFFFFF"/>
        <w:spacing w:after="0" w:line="240" w:lineRule="auto"/>
        <w:ind w:left="-567" w:right="-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компенсацию расходов по приобретению методической литературы педагогическим работникам</w:t>
      </w:r>
      <w:r w:rsidR="00A22108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3D3773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A22108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D3773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</w:t>
      </w:r>
      <w:r w:rsidR="00A22108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A3CD9" w:rsidRPr="00CD3A5F" w:rsidRDefault="00CA3CD9" w:rsidP="00E35061">
      <w:pPr>
        <w:shd w:val="clear" w:color="auto" w:fill="FFFFFF"/>
        <w:spacing w:after="0" w:line="240" w:lineRule="auto"/>
        <w:ind w:left="-567" w:right="-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обеспечение сотрудников школы доступ</w:t>
      </w:r>
      <w:r w:rsidR="00F81DE2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ксети </w:t>
      </w: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A22108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</w:t>
      </w:r>
      <w:r w:rsidR="00D73D96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22108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73D96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</w:t>
      </w:r>
      <w:r w:rsidR="00A22108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%;</w:t>
      </w:r>
    </w:p>
    <w:p w:rsidR="00C14F32" w:rsidRPr="00CD3A5F" w:rsidRDefault="00A87E1D" w:rsidP="00E35061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Из областного бюджета на </w:t>
      </w:r>
      <w:r w:rsidR="00C14F32" w:rsidRPr="00CD3A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поддержание </w:t>
      </w:r>
      <w:r w:rsidRPr="00CD3A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финансово-хозяйственной деятельности</w:t>
      </w:r>
      <w:r w:rsidR="002164FC" w:rsidRPr="00CD3A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учреждения было выделено </w:t>
      </w:r>
      <w:r w:rsidR="00A17BBA" w:rsidRPr="00CD3A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4913</w:t>
      </w:r>
      <w:r w:rsidR="00B72F35" w:rsidRPr="00CD3A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,0 т. р., из которых</w:t>
      </w:r>
      <w:r w:rsidR="00C14F32" w:rsidRPr="00CD3A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A87E1D" w:rsidRPr="00CD3A5F" w:rsidRDefault="00C14F32" w:rsidP="00E35061">
      <w:pPr>
        <w:pStyle w:val="a4"/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D3A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98,7</w:t>
      </w:r>
      <w:r w:rsidR="00A17BBA" w:rsidRPr="00CD3A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CD3A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% - на фонд оплаты труда сотрудников</w:t>
      </w:r>
    </w:p>
    <w:p w:rsidR="00C14F32" w:rsidRPr="00CD3A5F" w:rsidRDefault="00C14F32" w:rsidP="00E35061">
      <w:pPr>
        <w:pStyle w:val="a4"/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1,</w:t>
      </w:r>
      <w:r w:rsidR="00A17BBA" w:rsidRPr="00CD3A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25</w:t>
      </w:r>
      <w:r w:rsidRPr="00CD3A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% - на обеспечение деятельности школы </w:t>
      </w:r>
    </w:p>
    <w:p w:rsidR="00E855A1" w:rsidRPr="00CD3A5F" w:rsidRDefault="00E855A1" w:rsidP="00E35061">
      <w:pPr>
        <w:shd w:val="clear" w:color="auto" w:fill="FFFFFF"/>
        <w:spacing w:after="0" w:line="240" w:lineRule="auto"/>
        <w:ind w:left="-567" w:right="-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заработная плата по школе – </w:t>
      </w:r>
      <w:r w:rsidR="000F7937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17664,0</w:t>
      </w:r>
    </w:p>
    <w:p w:rsidR="00790033" w:rsidRPr="00CD3A5F" w:rsidRDefault="003825FE" w:rsidP="00E35061">
      <w:pPr>
        <w:shd w:val="clear" w:color="auto" w:fill="FFFFFF"/>
        <w:spacing w:after="0" w:line="240" w:lineRule="auto"/>
        <w:ind w:left="-567" w:right="-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заработная плата учителя </w:t>
      </w:r>
      <w:r w:rsidR="00681406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школе </w:t>
      </w: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81406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21936,25</w:t>
      </w:r>
    </w:p>
    <w:p w:rsidR="008A5B16" w:rsidRPr="00CD3A5F" w:rsidRDefault="008A5B16" w:rsidP="00E35061">
      <w:pPr>
        <w:shd w:val="clear" w:color="auto" w:fill="FFFFFF"/>
        <w:spacing w:after="0" w:line="240" w:lineRule="auto"/>
        <w:ind w:left="-567" w:right="-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стимулирующей части ФОТ от общего объема ФОТ составляет – </w:t>
      </w:r>
      <w:r w:rsidR="00B23595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207BE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8A5B16" w:rsidRPr="00CD3A5F" w:rsidRDefault="008A5B16" w:rsidP="00E35061">
      <w:pPr>
        <w:shd w:val="clear" w:color="auto" w:fill="FFFFFF"/>
        <w:spacing w:after="0" w:line="240" w:lineRule="auto"/>
        <w:ind w:left="-567" w:right="-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Доля ФОТ педагогов от общего ФОТ составляет – </w:t>
      </w:r>
      <w:r w:rsidR="0015298D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23595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207BE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23595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8A5B16" w:rsidRPr="00CD3A5F" w:rsidRDefault="008A5B16" w:rsidP="00E35061">
      <w:pPr>
        <w:shd w:val="clear" w:color="auto" w:fill="FFFFFF"/>
        <w:spacing w:after="0" w:line="240" w:lineRule="auto"/>
        <w:ind w:left="-567" w:right="-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Доля ФОТ </w:t>
      </w:r>
      <w:r w:rsidR="003378B1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административно-хозяйственного персонала</w:t>
      </w: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общего ФОТ составляет – </w:t>
      </w:r>
      <w:r w:rsidR="00520983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13755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13755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8A5B16" w:rsidRPr="00CD3A5F" w:rsidRDefault="008D0E3C" w:rsidP="00E35061">
      <w:pPr>
        <w:shd w:val="clear" w:color="auto" w:fill="FFFFFF"/>
        <w:spacing w:after="0" w:line="240" w:lineRule="auto"/>
        <w:ind w:left="-567" w:right="-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сотрудники, проработавшие более 6 месяцев в должности, </w:t>
      </w:r>
      <w:r w:rsidR="008A5B16" w:rsidRPr="00CD3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выплаты стимулирующего характера.</w:t>
      </w:r>
    </w:p>
    <w:p w:rsidR="008A5B16" w:rsidRPr="00E35061" w:rsidRDefault="0015650C" w:rsidP="00E35061">
      <w:pPr>
        <w:shd w:val="clear" w:color="auto" w:fill="FFFFFF"/>
        <w:spacing w:after="0" w:line="240" w:lineRule="auto"/>
        <w:ind w:left="-567" w:right="-1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10. </w:t>
      </w:r>
      <w:r w:rsidR="008A5B16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Внешние связи и имидж ОУ.</w:t>
      </w:r>
    </w:p>
    <w:p w:rsidR="00BC2C04" w:rsidRPr="00E35061" w:rsidRDefault="00C02551" w:rsidP="00E35061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повышения имиджа образовательного</w:t>
      </w:r>
      <w:r w:rsidR="00ED6338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ш</w:t>
      </w:r>
      <w:r w:rsidR="008A5B16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 активно взаимодействует со следующими учреждениями:</w:t>
      </w:r>
      <w:r w:rsidR="0066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A5B16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сельского поселения </w:t>
      </w:r>
      <w:proofErr w:type="spellStart"/>
      <w:r w:rsidR="008A5B16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Воскресенка</w:t>
      </w:r>
      <w:proofErr w:type="spellEnd"/>
      <w:r w:rsidR="00E06BBF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(неоценимая помощь:</w:t>
      </w:r>
      <w:proofErr w:type="gramEnd"/>
      <w:r w:rsidR="0066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06BBF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МФУ, новые ворота, уборка территории</w:t>
      </w:r>
      <w:r w:rsidR="00401A78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  <w:r w:rsidR="00E06BBF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A5B16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A64FE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историко-краеведчески</w:t>
      </w:r>
      <w:r w:rsidR="008B3517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A64FE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</w:t>
      </w:r>
      <w:r w:rsidR="008B3517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4A64FE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Волжский, ЦВР</w:t>
      </w:r>
      <w:r w:rsidR="008A5B16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A64FE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8B3517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4A64FE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внутренних дел муниципального района Волжский, отдел</w:t>
      </w:r>
      <w:r w:rsidR="008B3517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4A64FE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инспекции безопасности дорожного движения муниципального района Волжский, учреждение</w:t>
      </w:r>
      <w:r w:rsidR="008B3517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A64FE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«Волжский районный центр социальной помощи семье и детям».</w:t>
      </w:r>
      <w:proofErr w:type="gramEnd"/>
    </w:p>
    <w:p w:rsidR="00A32E7A" w:rsidRPr="00E35061" w:rsidRDefault="008A5B16" w:rsidP="00E35061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принимает активное участие в общественной жизни посёлка. Большая часть мероприятий для жителей поселка провод</w:t>
      </w:r>
      <w:r w:rsidR="00B30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 участием </w:t>
      </w:r>
      <w:r w:rsidR="00565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565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здании и на территории школы. Команда школы участвует в спортивных соревнованиях района и посёлка</w:t>
      </w:r>
      <w:r w:rsidR="00D95DBA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мини-футбол</w:t>
      </w:r>
      <w:r w:rsidR="00D95DBA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настольн</w:t>
      </w:r>
      <w:r w:rsidR="00D95DBA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теннис</w:t>
      </w:r>
      <w:r w:rsidR="00D95DBA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5B16" w:rsidRDefault="008A5B16" w:rsidP="00E35061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школа успешно взаимодействует со всеми субъектами социума, а также, является единственным </w:t>
      </w:r>
      <w:r w:rsidR="00BE3515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культурным центром поселка.</w:t>
      </w:r>
    </w:p>
    <w:p w:rsidR="00F51CB0" w:rsidRPr="00E35061" w:rsidRDefault="00F51CB0" w:rsidP="00E35061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16" w:rsidRPr="00E35061" w:rsidRDefault="0015650C" w:rsidP="00E35061">
      <w:pPr>
        <w:shd w:val="clear" w:color="auto" w:fill="FFFFFF"/>
        <w:spacing w:after="0" w:line="240" w:lineRule="auto"/>
        <w:ind w:left="-567" w:right="-1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11. </w:t>
      </w:r>
      <w:r w:rsidR="008A5B16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Выводы о деятельности ОУ и перспективы его развития.</w:t>
      </w:r>
    </w:p>
    <w:p w:rsidR="008A5B16" w:rsidRPr="00E35061" w:rsidRDefault="00BE3515" w:rsidP="008E04F7">
      <w:pPr>
        <w:shd w:val="clear" w:color="auto" w:fill="FFFFFF"/>
        <w:spacing w:after="0" w:line="240" w:lineRule="auto"/>
        <w:ind w:left="-567" w:right="-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A4881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поставленные перед педагогическим коллективом в 201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A4881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A4881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году, выполнены. </w:t>
      </w:r>
    </w:p>
    <w:p w:rsidR="008A5B16" w:rsidRPr="00E35061" w:rsidRDefault="00DD6AFB" w:rsidP="00E35061">
      <w:pPr>
        <w:shd w:val="clear" w:color="auto" w:fill="FFFFFF"/>
        <w:spacing w:after="0" w:line="240" w:lineRule="auto"/>
        <w:ind w:left="-567" w:right="-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12. </w:t>
      </w:r>
      <w:r w:rsidR="008A5B16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Перспективы развития школы.</w:t>
      </w:r>
    </w:p>
    <w:p w:rsidR="00E418D9" w:rsidRPr="00E35061" w:rsidRDefault="00752AE9" w:rsidP="00E3506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E418D9"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оздать в учреждении благоприятную и мотивирующую на учебу образовательную среду;</w:t>
      </w:r>
    </w:p>
    <w:p w:rsidR="00E418D9" w:rsidRPr="00E35061" w:rsidRDefault="00752AE9" w:rsidP="00E3506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F263B1"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овысить мотивацию всех участников образовательного процесса к внедрению инновационных технологий в обучении, </w:t>
      </w:r>
      <w:r w:rsidR="008A447F"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способствовать развитию творческого взаимодействия и сотрудничества;</w:t>
      </w:r>
    </w:p>
    <w:p w:rsidR="00E418D9" w:rsidRPr="00E35061" w:rsidRDefault="00752AE9" w:rsidP="00E3506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</w:t>
      </w:r>
      <w:r w:rsidR="00E418D9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величитьи разнообразить количество кружков и секций;</w:t>
      </w:r>
      <w:r w:rsidR="00992EC9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усовершенствовать процесс внеурочной деятельности</w:t>
      </w:r>
      <w:r w:rsidR="00356327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повысить мотивацию обучения школьников во внеурочное время</w:t>
      </w:r>
      <w:r w:rsidR="00992EC9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460A" w:rsidRPr="00E35061" w:rsidRDefault="00A9460A" w:rsidP="00E3506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 творческую образовательную среду для вовлечения учащихся в активную творческую деятельность </w:t>
      </w:r>
    </w:p>
    <w:p w:rsidR="00A9460A" w:rsidRPr="00E35061" w:rsidRDefault="0082074F" w:rsidP="00E3506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567"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9460A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овысить занятость в дополнительном образовании учащихся до 100%</w:t>
      </w:r>
    </w:p>
    <w:p w:rsidR="00992EC9" w:rsidRPr="00E35061" w:rsidRDefault="00992EC9" w:rsidP="00E3506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созданию условий, способствующих развитию интеллектуальных, творческих, личностных качеств учащихся;</w:t>
      </w:r>
    </w:p>
    <w:p w:rsidR="006D2662" w:rsidRPr="00E35061" w:rsidRDefault="00ED0A66" w:rsidP="00E3506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совершенствовать оздоровительную работу с учащимися и прививать навыки здорового образа жизни</w:t>
      </w:r>
      <w:r w:rsidR="00815068"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815068" w:rsidRPr="00E35061" w:rsidRDefault="00815068" w:rsidP="00E3506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готовить учащихся школы к условиям современной действительности</w:t>
      </w:r>
      <w:r w:rsidR="002C04AC"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2C04AC" w:rsidRPr="00E35061" w:rsidRDefault="002C04AC" w:rsidP="00E3506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вовлекать родителей в учебно-воспитательный процесс и процесс управления школой;</w:t>
      </w:r>
    </w:p>
    <w:p w:rsidR="00E418D9" w:rsidRPr="00E35061" w:rsidRDefault="00AF75D8" w:rsidP="00E3506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обеспечить согласно стандарту образования усвоение базового уровня знаний по каждому предмету учебного плана;</w:t>
      </w:r>
    </w:p>
    <w:p w:rsidR="00AF75D8" w:rsidRPr="00E35061" w:rsidRDefault="00AF75D8" w:rsidP="00E3506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совершенствовать учительский корпус;</w:t>
      </w:r>
    </w:p>
    <w:p w:rsidR="00AF75D8" w:rsidRPr="00E35061" w:rsidRDefault="00AF75D8" w:rsidP="00E3506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3506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продолжить педагогические поиски инновационных эффективных технологий, форм и методов обучения;</w:t>
      </w:r>
    </w:p>
    <w:p w:rsidR="00AF75D8" w:rsidRPr="00E35061" w:rsidRDefault="00AF75D8" w:rsidP="00E3506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улучшить материально-техническую базу</w:t>
      </w:r>
      <w:r w:rsidR="0033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2662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5B16" w:rsidRPr="00E35061" w:rsidRDefault="00DD6AFB" w:rsidP="00E35061">
      <w:pPr>
        <w:shd w:val="clear" w:color="auto" w:fill="FFFFFF"/>
        <w:spacing w:after="0" w:line="240" w:lineRule="auto"/>
        <w:ind w:left="-567" w:right="-1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13. </w:t>
      </w:r>
      <w:r w:rsidR="008A5B16" w:rsidRPr="00E35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Формы обратной связи.</w:t>
      </w:r>
    </w:p>
    <w:p w:rsidR="009C7072" w:rsidRPr="00E35061" w:rsidRDefault="00CD05B9" w:rsidP="00E35061">
      <w:pPr>
        <w:shd w:val="clear" w:color="auto" w:fill="FFFFFF"/>
        <w:spacing w:after="0" w:line="240" w:lineRule="auto"/>
        <w:ind w:left="-567" w:right="-1" w:firstLine="567"/>
        <w:contextualSpacing/>
        <w:jc w:val="both"/>
        <w:textAlignment w:val="baseline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</w:t>
      </w:r>
      <w:r w:rsidR="00446288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акомиться с текстом</w:t>
      </w:r>
      <w:r w:rsidR="008A5B16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</w:t>
      </w:r>
      <w:r w:rsidR="009C7072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6858E2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  <w:r w:rsidR="009C7072" w:rsidRPr="00E35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аможно на сайте образовательного учреждения </w:t>
      </w:r>
      <w:hyperlink r:id="rId9" w:tgtFrame="_blank" w:history="1">
        <w:r w:rsidR="009C7072" w:rsidRPr="00E3506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zuravliskol.rusedu.net</w:t>
        </w:r>
      </w:hyperlink>
      <w:r w:rsidR="009C7072" w:rsidRPr="00E3506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50CEC" w:rsidRPr="00E35061" w:rsidRDefault="006858E2" w:rsidP="00E35061">
      <w:pPr>
        <w:spacing w:after="0" w:line="240" w:lineRule="auto"/>
        <w:ind w:left="-567" w:right="-1" w:firstLine="567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E3506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Замечания и предложения направлять</w:t>
      </w:r>
      <w:r w:rsidR="00650CEC" w:rsidRPr="00E3506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:</w:t>
      </w:r>
    </w:p>
    <w:p w:rsidR="00650CEC" w:rsidRPr="00E35061" w:rsidRDefault="006858E2" w:rsidP="00E35061">
      <w:pPr>
        <w:spacing w:after="0"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06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на э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адрес: </w:t>
      </w:r>
      <w:hyperlink r:id="rId10" w:history="1">
        <w:r w:rsidRPr="00E3506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zuravliskol@</w:t>
        </w:r>
        <w:r w:rsidRPr="00E3506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inbox</w:t>
        </w:r>
        <w:r w:rsidRPr="00E3506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E3506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6858E2" w:rsidRPr="00E35061" w:rsidRDefault="006858E2" w:rsidP="00E35061">
      <w:pPr>
        <w:spacing w:after="0" w:line="24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1">
        <w:rPr>
          <w:rFonts w:ascii="Times New Roman" w:hAnsi="Times New Roman" w:cs="Times New Roman"/>
          <w:sz w:val="24"/>
          <w:szCs w:val="24"/>
          <w:shd w:val="clear" w:color="auto" w:fill="FFFFFF"/>
        </w:rPr>
        <w:t>почтовый адрес:</w:t>
      </w:r>
      <w:r w:rsidRPr="00E35061">
        <w:rPr>
          <w:rFonts w:ascii="Times New Roman" w:eastAsia="Times New Roman" w:hAnsi="Times New Roman" w:cs="Times New Roman"/>
          <w:sz w:val="24"/>
          <w:szCs w:val="24"/>
          <w:lang w:eastAsia="ru-RU"/>
        </w:rPr>
        <w:t>443531, Самарская область, Волжский район, пос. Журавли ул. Школьная, д.1.</w:t>
      </w:r>
    </w:p>
    <w:p w:rsidR="00E86E6C" w:rsidRPr="00E35061" w:rsidRDefault="00E86E6C" w:rsidP="00E35061">
      <w:pPr>
        <w:spacing w:after="0" w:line="240" w:lineRule="auto"/>
        <w:ind w:left="-567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E6C" w:rsidRPr="00E35061" w:rsidRDefault="00E86E6C" w:rsidP="00E35061">
      <w:pPr>
        <w:spacing w:after="0" w:line="240" w:lineRule="auto"/>
        <w:ind w:left="-567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86E6C" w:rsidRPr="00E35061" w:rsidSect="002B3F7D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5ECA"/>
    <w:multiLevelType w:val="hybridMultilevel"/>
    <w:tmpl w:val="581A5D00"/>
    <w:lvl w:ilvl="0" w:tplc="3AC4C4AA">
      <w:start w:val="4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71706B"/>
    <w:multiLevelType w:val="hybridMultilevel"/>
    <w:tmpl w:val="3A06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083"/>
    <w:multiLevelType w:val="multilevel"/>
    <w:tmpl w:val="195C6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0A8A0786"/>
    <w:multiLevelType w:val="hybridMultilevel"/>
    <w:tmpl w:val="AB0440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17085067"/>
    <w:multiLevelType w:val="hybridMultilevel"/>
    <w:tmpl w:val="9672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9210D"/>
    <w:multiLevelType w:val="hybridMultilevel"/>
    <w:tmpl w:val="C408F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4187A"/>
    <w:multiLevelType w:val="hybridMultilevel"/>
    <w:tmpl w:val="FA343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D7B73"/>
    <w:multiLevelType w:val="hybridMultilevel"/>
    <w:tmpl w:val="94249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515D5"/>
    <w:multiLevelType w:val="hybridMultilevel"/>
    <w:tmpl w:val="91FE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74650"/>
    <w:multiLevelType w:val="hybridMultilevel"/>
    <w:tmpl w:val="762250B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3AC84256"/>
    <w:multiLevelType w:val="hybridMultilevel"/>
    <w:tmpl w:val="22E6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C2804"/>
    <w:multiLevelType w:val="hybridMultilevel"/>
    <w:tmpl w:val="BCEC2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815876"/>
    <w:multiLevelType w:val="hybridMultilevel"/>
    <w:tmpl w:val="EF8A0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93BA2"/>
    <w:multiLevelType w:val="hybridMultilevel"/>
    <w:tmpl w:val="CAB4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C5CB8"/>
    <w:multiLevelType w:val="hybridMultilevel"/>
    <w:tmpl w:val="A54AB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626F8"/>
    <w:multiLevelType w:val="hybridMultilevel"/>
    <w:tmpl w:val="75A4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E5AE1"/>
    <w:multiLevelType w:val="hybridMultilevel"/>
    <w:tmpl w:val="61E636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DF0395"/>
    <w:multiLevelType w:val="hybridMultilevel"/>
    <w:tmpl w:val="2846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D2E26"/>
    <w:multiLevelType w:val="hybridMultilevel"/>
    <w:tmpl w:val="50C4F3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605140BE"/>
    <w:multiLevelType w:val="hybridMultilevel"/>
    <w:tmpl w:val="7C44E400"/>
    <w:lvl w:ilvl="0" w:tplc="30C096CC">
      <w:start w:val="1"/>
      <w:numFmt w:val="decimal"/>
      <w:lvlText w:val="%1."/>
      <w:lvlJc w:val="left"/>
      <w:pPr>
        <w:ind w:left="2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02" w:hanging="180"/>
      </w:pPr>
      <w:rPr>
        <w:rFonts w:cs="Times New Roman"/>
      </w:rPr>
    </w:lvl>
  </w:abstractNum>
  <w:abstractNum w:abstractNumId="20">
    <w:nsid w:val="635333F6"/>
    <w:multiLevelType w:val="hybridMultilevel"/>
    <w:tmpl w:val="3A32F06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64EB59CE"/>
    <w:multiLevelType w:val="hybridMultilevel"/>
    <w:tmpl w:val="EAE0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27E1E"/>
    <w:multiLevelType w:val="multilevel"/>
    <w:tmpl w:val="FD065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6D4825FD"/>
    <w:multiLevelType w:val="hybridMultilevel"/>
    <w:tmpl w:val="3F6A4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10C20"/>
    <w:multiLevelType w:val="hybridMultilevel"/>
    <w:tmpl w:val="995AB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8252D"/>
    <w:multiLevelType w:val="hybridMultilevel"/>
    <w:tmpl w:val="96FE0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15180"/>
    <w:multiLevelType w:val="hybridMultilevel"/>
    <w:tmpl w:val="7A7208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5462A878">
      <w:numFmt w:val="bullet"/>
      <w:lvlText w:val="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7E490EF1"/>
    <w:multiLevelType w:val="hybridMultilevel"/>
    <w:tmpl w:val="52E8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9"/>
  </w:num>
  <w:num w:numId="4">
    <w:abstractNumId w:val="25"/>
  </w:num>
  <w:num w:numId="5">
    <w:abstractNumId w:val="7"/>
  </w:num>
  <w:num w:numId="6">
    <w:abstractNumId w:val="11"/>
  </w:num>
  <w:num w:numId="7">
    <w:abstractNumId w:val="18"/>
  </w:num>
  <w:num w:numId="8">
    <w:abstractNumId w:val="13"/>
  </w:num>
  <w:num w:numId="9">
    <w:abstractNumId w:val="3"/>
  </w:num>
  <w:num w:numId="10">
    <w:abstractNumId w:val="20"/>
  </w:num>
  <w:num w:numId="11">
    <w:abstractNumId w:val="16"/>
  </w:num>
  <w:num w:numId="12">
    <w:abstractNumId w:val="5"/>
  </w:num>
  <w:num w:numId="13">
    <w:abstractNumId w:val="12"/>
  </w:num>
  <w:num w:numId="14">
    <w:abstractNumId w:val="21"/>
  </w:num>
  <w:num w:numId="15">
    <w:abstractNumId w:val="4"/>
  </w:num>
  <w:num w:numId="16">
    <w:abstractNumId w:val="23"/>
  </w:num>
  <w:num w:numId="17">
    <w:abstractNumId w:val="10"/>
  </w:num>
  <w:num w:numId="18">
    <w:abstractNumId w:val="1"/>
  </w:num>
  <w:num w:numId="19">
    <w:abstractNumId w:val="27"/>
  </w:num>
  <w:num w:numId="20">
    <w:abstractNumId w:val="19"/>
  </w:num>
  <w:num w:numId="21">
    <w:abstractNumId w:val="26"/>
  </w:num>
  <w:num w:numId="22">
    <w:abstractNumId w:val="0"/>
  </w:num>
  <w:num w:numId="23">
    <w:abstractNumId w:val="8"/>
  </w:num>
  <w:num w:numId="24">
    <w:abstractNumId w:val="6"/>
  </w:num>
  <w:num w:numId="25">
    <w:abstractNumId w:val="15"/>
  </w:num>
  <w:num w:numId="26">
    <w:abstractNumId w:val="14"/>
  </w:num>
  <w:num w:numId="27">
    <w:abstractNumId w:val="2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6E1B"/>
    <w:rsid w:val="00005FDE"/>
    <w:rsid w:val="00013201"/>
    <w:rsid w:val="00013307"/>
    <w:rsid w:val="00013E87"/>
    <w:rsid w:val="00017813"/>
    <w:rsid w:val="00024332"/>
    <w:rsid w:val="000244D4"/>
    <w:rsid w:val="00024538"/>
    <w:rsid w:val="00024EC2"/>
    <w:rsid w:val="00026F28"/>
    <w:rsid w:val="00036F61"/>
    <w:rsid w:val="00041377"/>
    <w:rsid w:val="0004256E"/>
    <w:rsid w:val="00042956"/>
    <w:rsid w:val="00052A07"/>
    <w:rsid w:val="00052F3E"/>
    <w:rsid w:val="00055541"/>
    <w:rsid w:val="0005664D"/>
    <w:rsid w:val="000569DC"/>
    <w:rsid w:val="0006088E"/>
    <w:rsid w:val="0007028C"/>
    <w:rsid w:val="00071EBD"/>
    <w:rsid w:val="000726BD"/>
    <w:rsid w:val="000752B1"/>
    <w:rsid w:val="000802A8"/>
    <w:rsid w:val="00080A0C"/>
    <w:rsid w:val="00085A13"/>
    <w:rsid w:val="0008647A"/>
    <w:rsid w:val="00086FEF"/>
    <w:rsid w:val="0008714C"/>
    <w:rsid w:val="00091318"/>
    <w:rsid w:val="00092C81"/>
    <w:rsid w:val="0009588A"/>
    <w:rsid w:val="00096213"/>
    <w:rsid w:val="00096C4C"/>
    <w:rsid w:val="00097EAF"/>
    <w:rsid w:val="000A1730"/>
    <w:rsid w:val="000A580B"/>
    <w:rsid w:val="000B3F40"/>
    <w:rsid w:val="000C491A"/>
    <w:rsid w:val="000C5C48"/>
    <w:rsid w:val="000C7CDB"/>
    <w:rsid w:val="000D274C"/>
    <w:rsid w:val="000D4C8B"/>
    <w:rsid w:val="000D52AF"/>
    <w:rsid w:val="000D5AEF"/>
    <w:rsid w:val="000E5548"/>
    <w:rsid w:val="000E7048"/>
    <w:rsid w:val="000E74A6"/>
    <w:rsid w:val="000F0106"/>
    <w:rsid w:val="000F0164"/>
    <w:rsid w:val="000F253C"/>
    <w:rsid w:val="000F6F08"/>
    <w:rsid w:val="000F7937"/>
    <w:rsid w:val="00102C6F"/>
    <w:rsid w:val="00102FC5"/>
    <w:rsid w:val="00104460"/>
    <w:rsid w:val="00104ABD"/>
    <w:rsid w:val="0010569E"/>
    <w:rsid w:val="001103B4"/>
    <w:rsid w:val="0011154E"/>
    <w:rsid w:val="00112FBF"/>
    <w:rsid w:val="001136C6"/>
    <w:rsid w:val="001150E1"/>
    <w:rsid w:val="00115D85"/>
    <w:rsid w:val="00116E27"/>
    <w:rsid w:val="001207BE"/>
    <w:rsid w:val="00120BEF"/>
    <w:rsid w:val="00122C9A"/>
    <w:rsid w:val="001314F8"/>
    <w:rsid w:val="0013256A"/>
    <w:rsid w:val="001349E0"/>
    <w:rsid w:val="00140D60"/>
    <w:rsid w:val="00143231"/>
    <w:rsid w:val="00143857"/>
    <w:rsid w:val="00144B1B"/>
    <w:rsid w:val="0015188F"/>
    <w:rsid w:val="0015298D"/>
    <w:rsid w:val="00152DE9"/>
    <w:rsid w:val="0015650C"/>
    <w:rsid w:val="00157B8B"/>
    <w:rsid w:val="001613CC"/>
    <w:rsid w:val="001662BB"/>
    <w:rsid w:val="00171021"/>
    <w:rsid w:val="0017450A"/>
    <w:rsid w:val="0017466F"/>
    <w:rsid w:val="00181DFA"/>
    <w:rsid w:val="001850C8"/>
    <w:rsid w:val="00186B54"/>
    <w:rsid w:val="00191EA7"/>
    <w:rsid w:val="001A4608"/>
    <w:rsid w:val="001A5EA0"/>
    <w:rsid w:val="001B1A68"/>
    <w:rsid w:val="001B4181"/>
    <w:rsid w:val="001B4C35"/>
    <w:rsid w:val="001C1A02"/>
    <w:rsid w:val="001C4562"/>
    <w:rsid w:val="001C7002"/>
    <w:rsid w:val="001C70E0"/>
    <w:rsid w:val="001D00DD"/>
    <w:rsid w:val="001D035D"/>
    <w:rsid w:val="001D453E"/>
    <w:rsid w:val="001E02C0"/>
    <w:rsid w:val="001F37E5"/>
    <w:rsid w:val="001F50A9"/>
    <w:rsid w:val="001F57A7"/>
    <w:rsid w:val="001F710C"/>
    <w:rsid w:val="00202F77"/>
    <w:rsid w:val="0020314F"/>
    <w:rsid w:val="00204E9E"/>
    <w:rsid w:val="00215244"/>
    <w:rsid w:val="0021552A"/>
    <w:rsid w:val="002164FC"/>
    <w:rsid w:val="00220A78"/>
    <w:rsid w:val="00231B60"/>
    <w:rsid w:val="002323FC"/>
    <w:rsid w:val="002376FB"/>
    <w:rsid w:val="00241519"/>
    <w:rsid w:val="00243344"/>
    <w:rsid w:val="0025046E"/>
    <w:rsid w:val="00260AF0"/>
    <w:rsid w:val="00263E8E"/>
    <w:rsid w:val="00266AE9"/>
    <w:rsid w:val="00267736"/>
    <w:rsid w:val="00273203"/>
    <w:rsid w:val="002735E5"/>
    <w:rsid w:val="00273E95"/>
    <w:rsid w:val="00282385"/>
    <w:rsid w:val="00282485"/>
    <w:rsid w:val="0028292A"/>
    <w:rsid w:val="0028512F"/>
    <w:rsid w:val="0028517F"/>
    <w:rsid w:val="00291EBE"/>
    <w:rsid w:val="0029274D"/>
    <w:rsid w:val="002A38C9"/>
    <w:rsid w:val="002B3C84"/>
    <w:rsid w:val="002B3F7D"/>
    <w:rsid w:val="002B4AD8"/>
    <w:rsid w:val="002C04AC"/>
    <w:rsid w:val="002C08B1"/>
    <w:rsid w:val="002C145D"/>
    <w:rsid w:val="002C3228"/>
    <w:rsid w:val="002C6543"/>
    <w:rsid w:val="002C7A79"/>
    <w:rsid w:val="002D1FB6"/>
    <w:rsid w:val="002E0534"/>
    <w:rsid w:val="002E232E"/>
    <w:rsid w:val="002E35F6"/>
    <w:rsid w:val="002E7306"/>
    <w:rsid w:val="002F35B6"/>
    <w:rsid w:val="002F5B30"/>
    <w:rsid w:val="002F71AF"/>
    <w:rsid w:val="002F7E1D"/>
    <w:rsid w:val="003012BB"/>
    <w:rsid w:val="0030315C"/>
    <w:rsid w:val="00303CCA"/>
    <w:rsid w:val="003073AC"/>
    <w:rsid w:val="00312979"/>
    <w:rsid w:val="00316593"/>
    <w:rsid w:val="0031782F"/>
    <w:rsid w:val="0032128A"/>
    <w:rsid w:val="003218EC"/>
    <w:rsid w:val="00330632"/>
    <w:rsid w:val="0033220C"/>
    <w:rsid w:val="003326C2"/>
    <w:rsid w:val="003378B1"/>
    <w:rsid w:val="00341A79"/>
    <w:rsid w:val="00342B8F"/>
    <w:rsid w:val="00342FD9"/>
    <w:rsid w:val="00350142"/>
    <w:rsid w:val="00352F57"/>
    <w:rsid w:val="00354AAF"/>
    <w:rsid w:val="00355A81"/>
    <w:rsid w:val="00356327"/>
    <w:rsid w:val="003567C7"/>
    <w:rsid w:val="00360F6E"/>
    <w:rsid w:val="00364599"/>
    <w:rsid w:val="00364813"/>
    <w:rsid w:val="00366646"/>
    <w:rsid w:val="00367962"/>
    <w:rsid w:val="003736C5"/>
    <w:rsid w:val="00377064"/>
    <w:rsid w:val="0038156F"/>
    <w:rsid w:val="003825FE"/>
    <w:rsid w:val="00383FDF"/>
    <w:rsid w:val="0038656D"/>
    <w:rsid w:val="003867B9"/>
    <w:rsid w:val="00393C9A"/>
    <w:rsid w:val="003A2E11"/>
    <w:rsid w:val="003A5967"/>
    <w:rsid w:val="003A6809"/>
    <w:rsid w:val="003A7ED3"/>
    <w:rsid w:val="003B033D"/>
    <w:rsid w:val="003B703B"/>
    <w:rsid w:val="003C30E4"/>
    <w:rsid w:val="003D1810"/>
    <w:rsid w:val="003D3773"/>
    <w:rsid w:val="003D76FC"/>
    <w:rsid w:val="003E21FC"/>
    <w:rsid w:val="003E471F"/>
    <w:rsid w:val="003E4C93"/>
    <w:rsid w:val="003E67AC"/>
    <w:rsid w:val="003F2F59"/>
    <w:rsid w:val="003F41F1"/>
    <w:rsid w:val="00401A78"/>
    <w:rsid w:val="00402CA6"/>
    <w:rsid w:val="00407E85"/>
    <w:rsid w:val="00411DF8"/>
    <w:rsid w:val="00414BE0"/>
    <w:rsid w:val="00415C2F"/>
    <w:rsid w:val="00416F13"/>
    <w:rsid w:val="004218A3"/>
    <w:rsid w:val="00421FA3"/>
    <w:rsid w:val="00426DE3"/>
    <w:rsid w:val="00427674"/>
    <w:rsid w:val="00435BD9"/>
    <w:rsid w:val="00435E97"/>
    <w:rsid w:val="0043765B"/>
    <w:rsid w:val="00444C5E"/>
    <w:rsid w:val="00446288"/>
    <w:rsid w:val="00450D86"/>
    <w:rsid w:val="004512E0"/>
    <w:rsid w:val="004514CE"/>
    <w:rsid w:val="004614CC"/>
    <w:rsid w:val="00465BD7"/>
    <w:rsid w:val="00467A19"/>
    <w:rsid w:val="00471920"/>
    <w:rsid w:val="00472437"/>
    <w:rsid w:val="004809C0"/>
    <w:rsid w:val="00482DDC"/>
    <w:rsid w:val="0048375C"/>
    <w:rsid w:val="004856FE"/>
    <w:rsid w:val="00490F2A"/>
    <w:rsid w:val="004917EC"/>
    <w:rsid w:val="00493AB0"/>
    <w:rsid w:val="0049420F"/>
    <w:rsid w:val="00494DDE"/>
    <w:rsid w:val="00496D5A"/>
    <w:rsid w:val="004A0C3B"/>
    <w:rsid w:val="004A30CF"/>
    <w:rsid w:val="004A64FE"/>
    <w:rsid w:val="004B157B"/>
    <w:rsid w:val="004B18EA"/>
    <w:rsid w:val="004B5BA7"/>
    <w:rsid w:val="004C01EF"/>
    <w:rsid w:val="004C14C8"/>
    <w:rsid w:val="004C6319"/>
    <w:rsid w:val="004C7E64"/>
    <w:rsid w:val="004D4F9C"/>
    <w:rsid w:val="004D5719"/>
    <w:rsid w:val="004E0A4A"/>
    <w:rsid w:val="004E31DC"/>
    <w:rsid w:val="004E4122"/>
    <w:rsid w:val="004E5C06"/>
    <w:rsid w:val="004E6A15"/>
    <w:rsid w:val="004F2F13"/>
    <w:rsid w:val="004F44FB"/>
    <w:rsid w:val="004F4F02"/>
    <w:rsid w:val="005008E4"/>
    <w:rsid w:val="00502513"/>
    <w:rsid w:val="00504FF5"/>
    <w:rsid w:val="00505C06"/>
    <w:rsid w:val="00507E6F"/>
    <w:rsid w:val="00510139"/>
    <w:rsid w:val="0051178E"/>
    <w:rsid w:val="00511AE1"/>
    <w:rsid w:val="0051359C"/>
    <w:rsid w:val="00520983"/>
    <w:rsid w:val="005213FF"/>
    <w:rsid w:val="005218FC"/>
    <w:rsid w:val="00542218"/>
    <w:rsid w:val="005536BF"/>
    <w:rsid w:val="00560B97"/>
    <w:rsid w:val="00565125"/>
    <w:rsid w:val="005717EF"/>
    <w:rsid w:val="00573F8E"/>
    <w:rsid w:val="00576342"/>
    <w:rsid w:val="0057761C"/>
    <w:rsid w:val="00581D97"/>
    <w:rsid w:val="005862BB"/>
    <w:rsid w:val="005875D8"/>
    <w:rsid w:val="00592BD3"/>
    <w:rsid w:val="005945C4"/>
    <w:rsid w:val="005A0DCA"/>
    <w:rsid w:val="005A4250"/>
    <w:rsid w:val="005A7C33"/>
    <w:rsid w:val="005B2BF0"/>
    <w:rsid w:val="005C07C1"/>
    <w:rsid w:val="005C30A8"/>
    <w:rsid w:val="005C5DE1"/>
    <w:rsid w:val="005C6D57"/>
    <w:rsid w:val="005C7593"/>
    <w:rsid w:val="005D0C5E"/>
    <w:rsid w:val="005D3570"/>
    <w:rsid w:val="005D7A9F"/>
    <w:rsid w:val="005E12B7"/>
    <w:rsid w:val="005E7681"/>
    <w:rsid w:val="005F596E"/>
    <w:rsid w:val="00601D27"/>
    <w:rsid w:val="0060639C"/>
    <w:rsid w:val="0061069C"/>
    <w:rsid w:val="00615742"/>
    <w:rsid w:val="00617117"/>
    <w:rsid w:val="006200DD"/>
    <w:rsid w:val="00622DAD"/>
    <w:rsid w:val="0062384D"/>
    <w:rsid w:val="006261EE"/>
    <w:rsid w:val="00626226"/>
    <w:rsid w:val="00627EB4"/>
    <w:rsid w:val="00631ED8"/>
    <w:rsid w:val="006339DD"/>
    <w:rsid w:val="006347C4"/>
    <w:rsid w:val="0063555D"/>
    <w:rsid w:val="0064564A"/>
    <w:rsid w:val="00650CEC"/>
    <w:rsid w:val="00652DCE"/>
    <w:rsid w:val="006627DC"/>
    <w:rsid w:val="00663E6C"/>
    <w:rsid w:val="006642F2"/>
    <w:rsid w:val="0066477E"/>
    <w:rsid w:val="00665FF1"/>
    <w:rsid w:val="006720E6"/>
    <w:rsid w:val="006728D5"/>
    <w:rsid w:val="0067698F"/>
    <w:rsid w:val="00680B1C"/>
    <w:rsid w:val="00681406"/>
    <w:rsid w:val="0068204A"/>
    <w:rsid w:val="00682966"/>
    <w:rsid w:val="00683E82"/>
    <w:rsid w:val="00684804"/>
    <w:rsid w:val="006854DE"/>
    <w:rsid w:val="006858E2"/>
    <w:rsid w:val="0069201D"/>
    <w:rsid w:val="006A2430"/>
    <w:rsid w:val="006A748D"/>
    <w:rsid w:val="006B11A0"/>
    <w:rsid w:val="006B38A7"/>
    <w:rsid w:val="006C0AE1"/>
    <w:rsid w:val="006C320B"/>
    <w:rsid w:val="006D2662"/>
    <w:rsid w:val="006D4983"/>
    <w:rsid w:val="006D4A69"/>
    <w:rsid w:val="006E0FCC"/>
    <w:rsid w:val="006E6683"/>
    <w:rsid w:val="006F1B14"/>
    <w:rsid w:val="006F2264"/>
    <w:rsid w:val="006F54F4"/>
    <w:rsid w:val="00700CED"/>
    <w:rsid w:val="00702380"/>
    <w:rsid w:val="007030DC"/>
    <w:rsid w:val="00705742"/>
    <w:rsid w:val="007069F5"/>
    <w:rsid w:val="00710378"/>
    <w:rsid w:val="007115A2"/>
    <w:rsid w:val="00712399"/>
    <w:rsid w:val="007125A7"/>
    <w:rsid w:val="00713039"/>
    <w:rsid w:val="00714AA5"/>
    <w:rsid w:val="007201BB"/>
    <w:rsid w:val="00723335"/>
    <w:rsid w:val="00724A14"/>
    <w:rsid w:val="00724B3C"/>
    <w:rsid w:val="007259D6"/>
    <w:rsid w:val="0073115A"/>
    <w:rsid w:val="007359BE"/>
    <w:rsid w:val="007367F8"/>
    <w:rsid w:val="007512E7"/>
    <w:rsid w:val="00752AE9"/>
    <w:rsid w:val="00753388"/>
    <w:rsid w:val="0075355E"/>
    <w:rsid w:val="0075364B"/>
    <w:rsid w:val="0076351E"/>
    <w:rsid w:val="00765528"/>
    <w:rsid w:val="0076569D"/>
    <w:rsid w:val="00770509"/>
    <w:rsid w:val="00770CDB"/>
    <w:rsid w:val="007730C2"/>
    <w:rsid w:val="00773765"/>
    <w:rsid w:val="00775232"/>
    <w:rsid w:val="0078114F"/>
    <w:rsid w:val="00786294"/>
    <w:rsid w:val="00790033"/>
    <w:rsid w:val="0079425D"/>
    <w:rsid w:val="00794462"/>
    <w:rsid w:val="00794E9F"/>
    <w:rsid w:val="007961F6"/>
    <w:rsid w:val="007A0B4C"/>
    <w:rsid w:val="007B315D"/>
    <w:rsid w:val="007B56B3"/>
    <w:rsid w:val="007C7333"/>
    <w:rsid w:val="007D1D90"/>
    <w:rsid w:val="007D34F3"/>
    <w:rsid w:val="007E0A1D"/>
    <w:rsid w:val="007E3169"/>
    <w:rsid w:val="007E4631"/>
    <w:rsid w:val="007F2F47"/>
    <w:rsid w:val="007F6992"/>
    <w:rsid w:val="007F76D6"/>
    <w:rsid w:val="00803C3D"/>
    <w:rsid w:val="008061B5"/>
    <w:rsid w:val="00815068"/>
    <w:rsid w:val="00815E75"/>
    <w:rsid w:val="008168A2"/>
    <w:rsid w:val="00816D6B"/>
    <w:rsid w:val="0082074F"/>
    <w:rsid w:val="0082348C"/>
    <w:rsid w:val="00826AC2"/>
    <w:rsid w:val="00827684"/>
    <w:rsid w:val="00835B24"/>
    <w:rsid w:val="00836F02"/>
    <w:rsid w:val="00836F4D"/>
    <w:rsid w:val="00844502"/>
    <w:rsid w:val="00845FFB"/>
    <w:rsid w:val="008467C6"/>
    <w:rsid w:val="00850E00"/>
    <w:rsid w:val="00853C16"/>
    <w:rsid w:val="0085525B"/>
    <w:rsid w:val="00855890"/>
    <w:rsid w:val="00860BA0"/>
    <w:rsid w:val="00862E03"/>
    <w:rsid w:val="00867F12"/>
    <w:rsid w:val="00872C8B"/>
    <w:rsid w:val="008733BF"/>
    <w:rsid w:val="008776C2"/>
    <w:rsid w:val="00883037"/>
    <w:rsid w:val="00883318"/>
    <w:rsid w:val="00890AA0"/>
    <w:rsid w:val="00894861"/>
    <w:rsid w:val="00894ED6"/>
    <w:rsid w:val="00896F16"/>
    <w:rsid w:val="008A0B2B"/>
    <w:rsid w:val="008A1779"/>
    <w:rsid w:val="008A447F"/>
    <w:rsid w:val="008A5B16"/>
    <w:rsid w:val="008A7182"/>
    <w:rsid w:val="008A7C7B"/>
    <w:rsid w:val="008B0FAD"/>
    <w:rsid w:val="008B2114"/>
    <w:rsid w:val="008B3517"/>
    <w:rsid w:val="008B42F3"/>
    <w:rsid w:val="008B56FD"/>
    <w:rsid w:val="008B7830"/>
    <w:rsid w:val="008C0723"/>
    <w:rsid w:val="008C272A"/>
    <w:rsid w:val="008C3A16"/>
    <w:rsid w:val="008C706C"/>
    <w:rsid w:val="008D0E3C"/>
    <w:rsid w:val="008D2DFC"/>
    <w:rsid w:val="008D3F73"/>
    <w:rsid w:val="008D54DE"/>
    <w:rsid w:val="008E011E"/>
    <w:rsid w:val="008E04F7"/>
    <w:rsid w:val="008E064E"/>
    <w:rsid w:val="008E5618"/>
    <w:rsid w:val="008E5DF3"/>
    <w:rsid w:val="008E7996"/>
    <w:rsid w:val="008F7363"/>
    <w:rsid w:val="00907C6B"/>
    <w:rsid w:val="009162EE"/>
    <w:rsid w:val="00921617"/>
    <w:rsid w:val="0092178E"/>
    <w:rsid w:val="00927D57"/>
    <w:rsid w:val="00934936"/>
    <w:rsid w:val="00941715"/>
    <w:rsid w:val="009428CF"/>
    <w:rsid w:val="00943CE6"/>
    <w:rsid w:val="00951891"/>
    <w:rsid w:val="00952FD6"/>
    <w:rsid w:val="009546D9"/>
    <w:rsid w:val="009553EC"/>
    <w:rsid w:val="00956B35"/>
    <w:rsid w:val="00971BE2"/>
    <w:rsid w:val="00974A18"/>
    <w:rsid w:val="00975458"/>
    <w:rsid w:val="00977672"/>
    <w:rsid w:val="00977EF5"/>
    <w:rsid w:val="0099171C"/>
    <w:rsid w:val="00992EC9"/>
    <w:rsid w:val="009932B7"/>
    <w:rsid w:val="009A0CAE"/>
    <w:rsid w:val="009A73C8"/>
    <w:rsid w:val="009B06C0"/>
    <w:rsid w:val="009B15B9"/>
    <w:rsid w:val="009B22C5"/>
    <w:rsid w:val="009B424D"/>
    <w:rsid w:val="009C000B"/>
    <w:rsid w:val="009C0DEB"/>
    <w:rsid w:val="009C37AB"/>
    <w:rsid w:val="009C3AFF"/>
    <w:rsid w:val="009C6821"/>
    <w:rsid w:val="009C6E1B"/>
    <w:rsid w:val="009C7072"/>
    <w:rsid w:val="009D07FF"/>
    <w:rsid w:val="009D3063"/>
    <w:rsid w:val="009E0363"/>
    <w:rsid w:val="009E267A"/>
    <w:rsid w:val="009E3B9B"/>
    <w:rsid w:val="009E4568"/>
    <w:rsid w:val="009E6D65"/>
    <w:rsid w:val="009F1DDF"/>
    <w:rsid w:val="00A04B5D"/>
    <w:rsid w:val="00A10C13"/>
    <w:rsid w:val="00A115F0"/>
    <w:rsid w:val="00A14D66"/>
    <w:rsid w:val="00A169C4"/>
    <w:rsid w:val="00A17ABD"/>
    <w:rsid w:val="00A17BBA"/>
    <w:rsid w:val="00A21AE8"/>
    <w:rsid w:val="00A22108"/>
    <w:rsid w:val="00A239A9"/>
    <w:rsid w:val="00A24C91"/>
    <w:rsid w:val="00A32E7A"/>
    <w:rsid w:val="00A41957"/>
    <w:rsid w:val="00A41CBA"/>
    <w:rsid w:val="00A4216B"/>
    <w:rsid w:val="00A464A6"/>
    <w:rsid w:val="00A53044"/>
    <w:rsid w:val="00A5717D"/>
    <w:rsid w:val="00A57DE1"/>
    <w:rsid w:val="00A66E13"/>
    <w:rsid w:val="00A72E7D"/>
    <w:rsid w:val="00A81B54"/>
    <w:rsid w:val="00A8235E"/>
    <w:rsid w:val="00A83C1C"/>
    <w:rsid w:val="00A83D34"/>
    <w:rsid w:val="00A87E1D"/>
    <w:rsid w:val="00A91547"/>
    <w:rsid w:val="00A91B36"/>
    <w:rsid w:val="00A9460A"/>
    <w:rsid w:val="00A9483B"/>
    <w:rsid w:val="00A95137"/>
    <w:rsid w:val="00A9593C"/>
    <w:rsid w:val="00A970C3"/>
    <w:rsid w:val="00AA1814"/>
    <w:rsid w:val="00AA408E"/>
    <w:rsid w:val="00AA7B4D"/>
    <w:rsid w:val="00AB1024"/>
    <w:rsid w:val="00AB16F1"/>
    <w:rsid w:val="00AB1EA8"/>
    <w:rsid w:val="00AB2D14"/>
    <w:rsid w:val="00AB7CD1"/>
    <w:rsid w:val="00AC046C"/>
    <w:rsid w:val="00AC303B"/>
    <w:rsid w:val="00AC5844"/>
    <w:rsid w:val="00AD467D"/>
    <w:rsid w:val="00AD483C"/>
    <w:rsid w:val="00AD4926"/>
    <w:rsid w:val="00AD6F5A"/>
    <w:rsid w:val="00AE2287"/>
    <w:rsid w:val="00AE5C92"/>
    <w:rsid w:val="00AE5E7B"/>
    <w:rsid w:val="00AE5FC3"/>
    <w:rsid w:val="00AE792D"/>
    <w:rsid w:val="00AF45B0"/>
    <w:rsid w:val="00AF6C46"/>
    <w:rsid w:val="00AF6FC1"/>
    <w:rsid w:val="00AF75D8"/>
    <w:rsid w:val="00B01E14"/>
    <w:rsid w:val="00B15EA7"/>
    <w:rsid w:val="00B1628E"/>
    <w:rsid w:val="00B17742"/>
    <w:rsid w:val="00B211F1"/>
    <w:rsid w:val="00B23595"/>
    <w:rsid w:val="00B26B50"/>
    <w:rsid w:val="00B30DE1"/>
    <w:rsid w:val="00B30F62"/>
    <w:rsid w:val="00B31C13"/>
    <w:rsid w:val="00B32098"/>
    <w:rsid w:val="00B341D1"/>
    <w:rsid w:val="00B34532"/>
    <w:rsid w:val="00B34BCC"/>
    <w:rsid w:val="00B50370"/>
    <w:rsid w:val="00B50F0E"/>
    <w:rsid w:val="00B560D9"/>
    <w:rsid w:val="00B60570"/>
    <w:rsid w:val="00B6442C"/>
    <w:rsid w:val="00B65126"/>
    <w:rsid w:val="00B66CEE"/>
    <w:rsid w:val="00B66F34"/>
    <w:rsid w:val="00B716B0"/>
    <w:rsid w:val="00B72F35"/>
    <w:rsid w:val="00B842EA"/>
    <w:rsid w:val="00B84801"/>
    <w:rsid w:val="00B87A5A"/>
    <w:rsid w:val="00B933AC"/>
    <w:rsid w:val="00B94C51"/>
    <w:rsid w:val="00B96EE3"/>
    <w:rsid w:val="00B970B3"/>
    <w:rsid w:val="00BA2427"/>
    <w:rsid w:val="00BA2A5E"/>
    <w:rsid w:val="00BA4881"/>
    <w:rsid w:val="00BA5F24"/>
    <w:rsid w:val="00BA6C93"/>
    <w:rsid w:val="00BB0C8C"/>
    <w:rsid w:val="00BB3A90"/>
    <w:rsid w:val="00BB55E1"/>
    <w:rsid w:val="00BB7239"/>
    <w:rsid w:val="00BB7FB9"/>
    <w:rsid w:val="00BC03F9"/>
    <w:rsid w:val="00BC2C04"/>
    <w:rsid w:val="00BC7582"/>
    <w:rsid w:val="00BD426C"/>
    <w:rsid w:val="00BD4DBE"/>
    <w:rsid w:val="00BD4DC7"/>
    <w:rsid w:val="00BE1893"/>
    <w:rsid w:val="00BE3515"/>
    <w:rsid w:val="00BF192C"/>
    <w:rsid w:val="00BF3021"/>
    <w:rsid w:val="00BF4965"/>
    <w:rsid w:val="00C02551"/>
    <w:rsid w:val="00C0289E"/>
    <w:rsid w:val="00C04E1F"/>
    <w:rsid w:val="00C10EC9"/>
    <w:rsid w:val="00C14F32"/>
    <w:rsid w:val="00C166A4"/>
    <w:rsid w:val="00C22C79"/>
    <w:rsid w:val="00C3079F"/>
    <w:rsid w:val="00C307B3"/>
    <w:rsid w:val="00C3331C"/>
    <w:rsid w:val="00C33EA7"/>
    <w:rsid w:val="00C44594"/>
    <w:rsid w:val="00C462CE"/>
    <w:rsid w:val="00C466E9"/>
    <w:rsid w:val="00C508FD"/>
    <w:rsid w:val="00C51E87"/>
    <w:rsid w:val="00C536B0"/>
    <w:rsid w:val="00C55E5B"/>
    <w:rsid w:val="00C6438C"/>
    <w:rsid w:val="00C64829"/>
    <w:rsid w:val="00C66EED"/>
    <w:rsid w:val="00C7122B"/>
    <w:rsid w:val="00C7156F"/>
    <w:rsid w:val="00C717CC"/>
    <w:rsid w:val="00C73C83"/>
    <w:rsid w:val="00C752EF"/>
    <w:rsid w:val="00C812D5"/>
    <w:rsid w:val="00C828C8"/>
    <w:rsid w:val="00C83471"/>
    <w:rsid w:val="00C86441"/>
    <w:rsid w:val="00C864B0"/>
    <w:rsid w:val="00C87E1A"/>
    <w:rsid w:val="00C90AAE"/>
    <w:rsid w:val="00C90AB1"/>
    <w:rsid w:val="00C9342E"/>
    <w:rsid w:val="00CA35BF"/>
    <w:rsid w:val="00CA3CD9"/>
    <w:rsid w:val="00CA6EEC"/>
    <w:rsid w:val="00CB0583"/>
    <w:rsid w:val="00CB3FC9"/>
    <w:rsid w:val="00CB464E"/>
    <w:rsid w:val="00CC264C"/>
    <w:rsid w:val="00CC333B"/>
    <w:rsid w:val="00CC3B5B"/>
    <w:rsid w:val="00CC4DA0"/>
    <w:rsid w:val="00CC5355"/>
    <w:rsid w:val="00CC6254"/>
    <w:rsid w:val="00CD05B9"/>
    <w:rsid w:val="00CD17FB"/>
    <w:rsid w:val="00CD3A5F"/>
    <w:rsid w:val="00CD6624"/>
    <w:rsid w:val="00CD6A17"/>
    <w:rsid w:val="00CE1F96"/>
    <w:rsid w:val="00CE2E1F"/>
    <w:rsid w:val="00CE3409"/>
    <w:rsid w:val="00CE5B6A"/>
    <w:rsid w:val="00CF1187"/>
    <w:rsid w:val="00CF1A4A"/>
    <w:rsid w:val="00CF2AE4"/>
    <w:rsid w:val="00CF33A9"/>
    <w:rsid w:val="00CF77C4"/>
    <w:rsid w:val="00D038E7"/>
    <w:rsid w:val="00D0542B"/>
    <w:rsid w:val="00D05BAF"/>
    <w:rsid w:val="00D131D6"/>
    <w:rsid w:val="00D13A59"/>
    <w:rsid w:val="00D15FA3"/>
    <w:rsid w:val="00D17423"/>
    <w:rsid w:val="00D31726"/>
    <w:rsid w:val="00D402E5"/>
    <w:rsid w:val="00D40DDD"/>
    <w:rsid w:val="00D62E45"/>
    <w:rsid w:val="00D66484"/>
    <w:rsid w:val="00D670C0"/>
    <w:rsid w:val="00D67346"/>
    <w:rsid w:val="00D7254C"/>
    <w:rsid w:val="00D73D96"/>
    <w:rsid w:val="00D75361"/>
    <w:rsid w:val="00D77062"/>
    <w:rsid w:val="00D77467"/>
    <w:rsid w:val="00D82887"/>
    <w:rsid w:val="00D85950"/>
    <w:rsid w:val="00D86AC2"/>
    <w:rsid w:val="00D878B1"/>
    <w:rsid w:val="00D95DBA"/>
    <w:rsid w:val="00DA1929"/>
    <w:rsid w:val="00DA604D"/>
    <w:rsid w:val="00DB0C3F"/>
    <w:rsid w:val="00DB0E49"/>
    <w:rsid w:val="00DB36C0"/>
    <w:rsid w:val="00DB3AEC"/>
    <w:rsid w:val="00DC1AC8"/>
    <w:rsid w:val="00DC4739"/>
    <w:rsid w:val="00DC7876"/>
    <w:rsid w:val="00DD0423"/>
    <w:rsid w:val="00DD1136"/>
    <w:rsid w:val="00DD3D7E"/>
    <w:rsid w:val="00DD662E"/>
    <w:rsid w:val="00DD6AFB"/>
    <w:rsid w:val="00DE289C"/>
    <w:rsid w:val="00DE316D"/>
    <w:rsid w:val="00DE37CF"/>
    <w:rsid w:val="00DE6248"/>
    <w:rsid w:val="00DE6CF3"/>
    <w:rsid w:val="00DF213E"/>
    <w:rsid w:val="00DF2572"/>
    <w:rsid w:val="00DF7292"/>
    <w:rsid w:val="00E038D8"/>
    <w:rsid w:val="00E06BBF"/>
    <w:rsid w:val="00E06E70"/>
    <w:rsid w:val="00E1368C"/>
    <w:rsid w:val="00E1489D"/>
    <w:rsid w:val="00E15F5A"/>
    <w:rsid w:val="00E16208"/>
    <w:rsid w:val="00E244AB"/>
    <w:rsid w:val="00E265B7"/>
    <w:rsid w:val="00E31866"/>
    <w:rsid w:val="00E32671"/>
    <w:rsid w:val="00E35061"/>
    <w:rsid w:val="00E36B85"/>
    <w:rsid w:val="00E3739D"/>
    <w:rsid w:val="00E376B4"/>
    <w:rsid w:val="00E37748"/>
    <w:rsid w:val="00E4066A"/>
    <w:rsid w:val="00E418D9"/>
    <w:rsid w:val="00E42147"/>
    <w:rsid w:val="00E43AB2"/>
    <w:rsid w:val="00E5020E"/>
    <w:rsid w:val="00E53BCD"/>
    <w:rsid w:val="00E553E4"/>
    <w:rsid w:val="00E62D1C"/>
    <w:rsid w:val="00E673B5"/>
    <w:rsid w:val="00E67453"/>
    <w:rsid w:val="00E71312"/>
    <w:rsid w:val="00E725FB"/>
    <w:rsid w:val="00E817D7"/>
    <w:rsid w:val="00E81980"/>
    <w:rsid w:val="00E84C23"/>
    <w:rsid w:val="00E84FA4"/>
    <w:rsid w:val="00E855A1"/>
    <w:rsid w:val="00E86E6C"/>
    <w:rsid w:val="00E90A6E"/>
    <w:rsid w:val="00E92F90"/>
    <w:rsid w:val="00E95071"/>
    <w:rsid w:val="00E97A94"/>
    <w:rsid w:val="00EA3670"/>
    <w:rsid w:val="00EA508C"/>
    <w:rsid w:val="00EA6664"/>
    <w:rsid w:val="00EB4337"/>
    <w:rsid w:val="00EB4A81"/>
    <w:rsid w:val="00EB5306"/>
    <w:rsid w:val="00EC3A18"/>
    <w:rsid w:val="00EC3A65"/>
    <w:rsid w:val="00EC41F8"/>
    <w:rsid w:val="00ED0A66"/>
    <w:rsid w:val="00ED0C0E"/>
    <w:rsid w:val="00ED572B"/>
    <w:rsid w:val="00ED5CD4"/>
    <w:rsid w:val="00ED6338"/>
    <w:rsid w:val="00EE15E5"/>
    <w:rsid w:val="00EE23AB"/>
    <w:rsid w:val="00EE4116"/>
    <w:rsid w:val="00EE4DEA"/>
    <w:rsid w:val="00EF2B00"/>
    <w:rsid w:val="00EF416D"/>
    <w:rsid w:val="00F0085E"/>
    <w:rsid w:val="00F02194"/>
    <w:rsid w:val="00F02BBE"/>
    <w:rsid w:val="00F02E03"/>
    <w:rsid w:val="00F06000"/>
    <w:rsid w:val="00F118D3"/>
    <w:rsid w:val="00F1357F"/>
    <w:rsid w:val="00F13755"/>
    <w:rsid w:val="00F14644"/>
    <w:rsid w:val="00F14AC1"/>
    <w:rsid w:val="00F208E4"/>
    <w:rsid w:val="00F209E6"/>
    <w:rsid w:val="00F2412D"/>
    <w:rsid w:val="00F24144"/>
    <w:rsid w:val="00F24DFC"/>
    <w:rsid w:val="00F263B1"/>
    <w:rsid w:val="00F311C8"/>
    <w:rsid w:val="00F31B97"/>
    <w:rsid w:val="00F36D4E"/>
    <w:rsid w:val="00F46344"/>
    <w:rsid w:val="00F51CB0"/>
    <w:rsid w:val="00F5230C"/>
    <w:rsid w:val="00F524B9"/>
    <w:rsid w:val="00F53E6A"/>
    <w:rsid w:val="00F57A34"/>
    <w:rsid w:val="00F63DBB"/>
    <w:rsid w:val="00F6504D"/>
    <w:rsid w:val="00F73324"/>
    <w:rsid w:val="00F74C1B"/>
    <w:rsid w:val="00F80AD7"/>
    <w:rsid w:val="00F80FF6"/>
    <w:rsid w:val="00F81DE2"/>
    <w:rsid w:val="00F83AD6"/>
    <w:rsid w:val="00F84209"/>
    <w:rsid w:val="00F921C5"/>
    <w:rsid w:val="00F927FC"/>
    <w:rsid w:val="00F92BB6"/>
    <w:rsid w:val="00FA4418"/>
    <w:rsid w:val="00FA5DF8"/>
    <w:rsid w:val="00FB2BF7"/>
    <w:rsid w:val="00FC1081"/>
    <w:rsid w:val="00FC172E"/>
    <w:rsid w:val="00FC35B2"/>
    <w:rsid w:val="00FC4224"/>
    <w:rsid w:val="00FC7DD9"/>
    <w:rsid w:val="00FD23AA"/>
    <w:rsid w:val="00FD3A47"/>
    <w:rsid w:val="00FD3EF2"/>
    <w:rsid w:val="00FD4E6B"/>
    <w:rsid w:val="00FD72BA"/>
    <w:rsid w:val="00FD7753"/>
    <w:rsid w:val="00FE1985"/>
    <w:rsid w:val="00FE487B"/>
    <w:rsid w:val="00FE550C"/>
    <w:rsid w:val="00FE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16"/>
  </w:style>
  <w:style w:type="paragraph" w:styleId="1">
    <w:name w:val="heading 1"/>
    <w:basedOn w:val="a"/>
    <w:link w:val="10"/>
    <w:uiPriority w:val="9"/>
    <w:qFormat/>
    <w:rsid w:val="00C30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B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5B16"/>
    <w:pPr>
      <w:ind w:left="720"/>
      <w:contextualSpacing/>
    </w:pPr>
  </w:style>
  <w:style w:type="paragraph" w:customStyle="1" w:styleId="11">
    <w:name w:val="Знак1"/>
    <w:basedOn w:val="a"/>
    <w:rsid w:val="00260A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332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F77C4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A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4460"/>
  </w:style>
  <w:style w:type="paragraph" w:customStyle="1" w:styleId="a7">
    <w:name w:val="a"/>
    <w:basedOn w:val="a"/>
    <w:rsid w:val="00E5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17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0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307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307B3"/>
  </w:style>
  <w:style w:type="character" w:customStyle="1" w:styleId="Zag11">
    <w:name w:val="Zag_11"/>
    <w:rsid w:val="00C30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B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5B16"/>
    <w:pPr>
      <w:ind w:left="720"/>
      <w:contextualSpacing/>
    </w:pPr>
  </w:style>
  <w:style w:type="paragraph" w:customStyle="1" w:styleId="11">
    <w:name w:val="Знак1"/>
    <w:basedOn w:val="a"/>
    <w:rsid w:val="00260A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332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F77C4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A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4460"/>
  </w:style>
  <w:style w:type="paragraph" w:customStyle="1" w:styleId="a7">
    <w:name w:val="a"/>
    <w:basedOn w:val="a"/>
    <w:rsid w:val="00E5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uravliskol.rusedu.net/" TargetMode="External"/><Relationship Id="rId3" Type="http://schemas.openxmlformats.org/officeDocument/2006/relationships/styles" Target="styles.xml"/><Relationship Id="rId7" Type="http://schemas.openxmlformats.org/officeDocument/2006/relationships/hyperlink" Target="mailto:zuravliskol@inbo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zuravliskol@inbo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uravliskol.rusedu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D378-4D63-4E85-B507-7820D53C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15</Pages>
  <Words>5600</Words>
  <Characters>31924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Lidiya</cp:lastModifiedBy>
  <cp:revision>934</cp:revision>
  <cp:lastPrinted>2014-09-10T17:05:00Z</cp:lastPrinted>
  <dcterms:created xsi:type="dcterms:W3CDTF">2013-09-24T06:22:00Z</dcterms:created>
  <dcterms:modified xsi:type="dcterms:W3CDTF">2014-10-02T05:07:00Z</dcterms:modified>
</cp:coreProperties>
</file>