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FC" w:rsidRPr="008E08FC" w:rsidRDefault="008E08FC" w:rsidP="008E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"/>
        <w:gridCol w:w="4730"/>
        <w:gridCol w:w="4617"/>
        <w:gridCol w:w="104"/>
      </w:tblGrid>
      <w:tr w:rsidR="008E08FC" w:rsidRPr="008E08FC" w:rsidTr="008E08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8FC" w:rsidRPr="008E08FC" w:rsidTr="00CE6F6C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</w:trPr>
        <w:tc>
          <w:tcPr>
            <w:tcW w:w="4801" w:type="pct"/>
            <w:gridSpan w:val="2"/>
            <w:vAlign w:val="center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«Здоровое питание – залог успешного обучения и крепкого здоровья школьников»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пос. Журавли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="0083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201</w:t>
            </w:r>
            <w:r w:rsidR="0083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Адресная аудитория: учащиеся и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пос. Журавли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реализации: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 пос. Журавли,   м.р. Волжский,  Самарской области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Сроки реализации: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2009-2014 гг.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реализации: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этап - информационно-аналитический (2009-2010 гг.)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этап - организационно-внедренческий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2010-2013гг.)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этап –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рефлексивно-коррекционный (2013-2014гг.)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Пояснительная записка.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Связь между питанием и обучением убедительно доказана. Здоровое питание необходимо учащимся для того, чтобы они могли достичь высот своего потенциала знаний, полноценно развиваться физически и умственно, обеспечить здоровье и благополучие на всю жизнь. Доказано, что здоровое питание напрямую связано с продлением жизни и понижением риска развития многих хронических болезней у взрослых. Школа несёт ответственность за содействие ученикам и персоналу в формировании и поддержании здорового режима питания на протяжении всей жизни.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пос. Журавли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следующие условия по организации питания учащихся.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общественного питания образовательного учреждения и для обслуживания учащихся в соответствии с санитарно-эпидемиологическими правилами и нормативами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2.4.5.2409-08 в школе оборудована столовая.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столовой размещается на первом этаже здания образовательного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включают в себя производственные, бытовые помещения и складские помещения для пищевых продуктов. В состав производственных помещений входят варочный цех, овощной цех (для первичной и вторичной обработки овощей), раздаточная зона, обеденный зал.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Мытье столовой и кухонной посуды и инвентаря выполняется в моечном помещении.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входе в столовую стоят мойки с горячей и холодной водой.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продуктами. Все установленное в производственных помещениях технологическое и холодильное оборудование находится в исправном состоянии.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Производственные столы, предназначенные для обработки пищевых продуктов, имеют покрытие, устойчивое к действию моющих и дезинфицирующих средств и отвечают требованиям безопасности для материалов, контактирующих с пищевыми продуктами.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Столовая школы обеспечена достаточным количеством столовой посуды и приборами. В столовой используется стеклянная посуда (тарелки, стаканы), отвечающая требованиям безопасности для материалов, контактирующих с пищевыми продуктами. Столовые приборы (ложки, вилки), посуда для приготовления и хранения готовых блюд изготовлены из нержавеющей стали. 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Обеденный зал рассчитан на 100 человек.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столовой разработана нормативно-правовая документация, обеспечивающая деятельность столовой и ее работников: инструкции и рекомендации для сотрудников, журналы бракеража пищевых продуктов и продовольственного сырья, учета температурного режима холодильного оборудования и другие.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и оборудование столовой соответствуют нормам и требованиям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этом свидетельствуют акты приемки школы к новому учебному году.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детей, посещающих </w:t>
            </w:r>
            <w:r w:rsidR="00C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 внеурочной деятельности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организовано двухразовое питание</w:t>
            </w:r>
            <w:r w:rsidR="00C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п</w:t>
            </w:r>
            <w:r w:rsidR="00C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осещают столовую организованно с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до 11.20 ч. что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обеспечить максимально комфортное питание.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Актуальность программы обусловлена наличием следующих проблем:</w:t>
            </w:r>
          </w:p>
          <w:p w:rsidR="008E08FC" w:rsidRPr="008E08FC" w:rsidRDefault="008E08FC" w:rsidP="00192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недостаточная просветительская работа среди учащихся и их родителей о здоровом питании школьников;</w:t>
            </w:r>
          </w:p>
          <w:p w:rsidR="008E08FC" w:rsidRPr="008E08FC" w:rsidRDefault="008E08FC" w:rsidP="00192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детей, страдающих заболеваниями обмена веществ, желудочно-кишечного тракта;</w:t>
            </w:r>
          </w:p>
          <w:p w:rsidR="008E08FC" w:rsidRPr="008E08FC" w:rsidRDefault="008E08FC" w:rsidP="00192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недостаточная работа по организации питания учащихся, воспитанию их культуры поведения в столовой;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малоэффективный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питания.</w:t>
            </w:r>
          </w:p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предусматривает проведение мониторинга и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 учащихся.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ходе мониторинга планируется анкетирование родителей и учащихся. Примерные анкеты – Приложение №1.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программы: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здорового питания школьников в целях сохранения и укрепления их здоровья, профилактика заболеваний. Развитие культуры питания, особенно рационального и сбалансированного питания. Изучение функций питания и формирование определенных знаний о питании – основе основ жизни человека.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E08FC" w:rsidRPr="008E08FC" w:rsidRDefault="008E08FC" w:rsidP="008E08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соответствия школьного питания детей установленным нормам и стандартам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региональным, экологическим, социальным и культурным особенностям.</w:t>
            </w:r>
          </w:p>
          <w:p w:rsidR="008E08FC" w:rsidRPr="008E08FC" w:rsidRDefault="008E08FC" w:rsidP="008E08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доступности и разнообразия школьного питания.</w:t>
            </w:r>
          </w:p>
          <w:p w:rsidR="008E08FC" w:rsidRPr="008E08FC" w:rsidRDefault="008E08FC" w:rsidP="008E08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Приведение материально-технической базы школьной столовой, обеспечивающей процесс школьного питания в соответствие с современными разработками и технологиями и нормами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8FC" w:rsidRPr="008E08FC" w:rsidRDefault="008E08FC" w:rsidP="008E08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Законодательное сопровождение программы.</w:t>
            </w:r>
          </w:p>
          <w:p w:rsidR="008E08FC" w:rsidRPr="008E08FC" w:rsidRDefault="008E08FC" w:rsidP="008E08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образовательно-разъяснительной работы со школьниками и родителями по вопросам здорового питания.</w:t>
            </w:r>
          </w:p>
          <w:p w:rsidR="008E08FC" w:rsidRPr="00192D86" w:rsidRDefault="008E08FC" w:rsidP="00192D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качества питания администрацией и представителями родительской общественности.</w:t>
            </w:r>
            <w:r w:rsidRPr="00D8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5.Ресурсное обеспечение реализации программы.</w:t>
            </w:r>
            <w:r w:rsidRPr="00D8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Ресурсы, необходимые для развития программы: </w:t>
            </w:r>
            <w:r w:rsidRPr="0019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готовность персонала, родителей, учеников к участию в программе, </w:t>
            </w:r>
            <w:r w:rsidRPr="0019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профессиональная компетентность учителей, </w:t>
            </w:r>
            <w:r w:rsidRPr="0019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 времени, </w:t>
            </w:r>
            <w:r w:rsidRPr="0019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ресурсы, </w:t>
            </w:r>
            <w:r w:rsidRPr="0019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финансовые и материально-технические.</w:t>
            </w:r>
          </w:p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Нормативная база для разработки программы «Здоровое питание».</w:t>
            </w:r>
          </w:p>
          <w:p w:rsidR="008E08FC" w:rsidRPr="008E08FC" w:rsidRDefault="008E08FC" w:rsidP="008E08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 Российской Федерации от 10.07.1992 № 3266-1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образовании».</w:t>
            </w:r>
          </w:p>
          <w:p w:rsidR="008E08FC" w:rsidRPr="008E08FC" w:rsidRDefault="008E08FC" w:rsidP="008E08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Концепция охраны здоровья детей в Российской Федерации на период до 2010 года, постановление Правительства РФ от 21.11.2007 №799 «О мерах государственной поддержки в 2008 - 2009 годах реализации в субъектах Российской Федерации экспериментальных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совершенствованию организации питания обучающихся в государственных общеобразовательных учреждениях субъектов российской федерации и муниципальных общеобразовательных учреждениях».</w:t>
            </w:r>
          </w:p>
          <w:p w:rsidR="008E08FC" w:rsidRPr="008E08FC" w:rsidRDefault="008E08FC" w:rsidP="008E08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образования и науки Российской Федерации от 14 декабря 2007 года № 363 «О реализации постановления Правительства Российской Федерации от 21 ноября 2007 г. N 799»</w:t>
            </w:r>
          </w:p>
          <w:p w:rsidR="008E08FC" w:rsidRPr="00CE6F6C" w:rsidRDefault="008E08FC" w:rsidP="00CE6F6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2.4.2.1178-02. Гигиенические требования к условиям обучения в общеобразовательных учреждениях</w:t>
            </w:r>
            <w:r w:rsidRPr="00C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программы:</w:t>
            </w:r>
          </w:p>
          <w:p w:rsidR="00CE6F6C" w:rsidRDefault="008E08FC" w:rsidP="00CE6F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руководители;</w:t>
            </w:r>
          </w:p>
          <w:p w:rsidR="008E08FC" w:rsidRPr="008E08FC" w:rsidRDefault="008E08FC" w:rsidP="00CE6F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учителя-предметники;</w:t>
            </w:r>
          </w:p>
          <w:p w:rsidR="008E08FC" w:rsidRPr="008E08FC" w:rsidRDefault="00CE6F6C" w:rsidP="00CE6F6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ФАП, </w:t>
            </w:r>
            <w:r w:rsidR="008E08FC"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08FC"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закрепленный</w:t>
            </w:r>
            <w:proofErr w:type="gramEnd"/>
            <w:r w:rsidR="008E08FC"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учреждением;</w:t>
            </w:r>
            <w:r w:rsidR="008E08FC"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врачи-специалисты;</w:t>
            </w:r>
            <w:r w:rsidR="008E08FC"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E08FC"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родители.</w:t>
            </w:r>
          </w:p>
          <w:p w:rsidR="008E08FC" w:rsidRPr="008E08FC" w:rsidRDefault="008E08FC" w:rsidP="00D8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6.ЭТАПЫ РЕАЛИЗАЦИИ ПРОГРАММЫ.</w:t>
            </w:r>
          </w:p>
          <w:p w:rsidR="008E08FC" w:rsidRPr="008E08FC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Организационно-аналитическая работа, информационное обеспечение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88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71"/>
              <w:gridCol w:w="2249"/>
            </w:tblGrid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мероприятия</w:t>
                  </w:r>
                </w:p>
              </w:tc>
              <w:tc>
                <w:tcPr>
                  <w:tcW w:w="213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Исполнители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Совещание при директоре по вопросам организации и развития школьного питания</w:t>
                  </w:r>
                </w:p>
              </w:tc>
              <w:tc>
                <w:tcPr>
                  <w:tcW w:w="2130" w:type="dxa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Директор </w:t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ГБОУ ООШ пос. Журавли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Создание совета по питанию</w:t>
                  </w:r>
                </w:p>
              </w:tc>
              <w:tc>
                <w:tcPr>
                  <w:tcW w:w="213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Организационное совещание: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Организация школьного питания;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утверждение графика дежурства и обязанности дежурного учителя и учащихся в столовой.</w:t>
                  </w:r>
                </w:p>
              </w:tc>
              <w:tc>
                <w:tcPr>
                  <w:tcW w:w="213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Ответственный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организацию питания 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Совещание классных руководителей: «Планирование работы по формированию культуры питания</w:t>
                  </w:r>
                  <w:r w:rsidRPr="008E0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13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Администрация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Педсовет «Совершенствование организации питания учащихся как фактор сохранения и укрепления здоровья детей и подростков»</w:t>
                  </w:r>
                </w:p>
              </w:tc>
              <w:tc>
                <w:tcPr>
                  <w:tcW w:w="2130" w:type="dxa"/>
                  <w:hideMark/>
                </w:tcPr>
                <w:p w:rsid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Администрация</w:t>
                  </w:r>
                </w:p>
                <w:p w:rsidR="00192D86" w:rsidRPr="008E08FC" w:rsidRDefault="00192D86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Заседание совета по питанию с приглашением классных руководителей 1 – </w:t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-х классов по вопросам: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охват учащихся горячим питанием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соблюдение сан</w:t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игиенических требований;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профилактика инфекционных заболеваний.</w:t>
                  </w:r>
                </w:p>
              </w:tc>
              <w:tc>
                <w:tcPr>
                  <w:tcW w:w="2130" w:type="dxa"/>
                  <w:hideMark/>
                </w:tcPr>
                <w:p w:rsid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Сове</w:t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щание при директоре</w:t>
                  </w:r>
                </w:p>
                <w:p w:rsidR="00192D86" w:rsidRPr="008E08FC" w:rsidRDefault="00192D86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Осуществление ежедневного контроля над работой столовой, буфета, проведение целевых тематических проверок</w:t>
                  </w:r>
                </w:p>
              </w:tc>
              <w:tc>
                <w:tcPr>
                  <w:tcW w:w="213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Администрация, </w:t>
                  </w:r>
                  <w:proofErr w:type="spell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бракеражная</w:t>
                  </w:r>
                  <w:proofErr w:type="spell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комиссия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Мониторинг организации питания. </w:t>
                  </w:r>
                </w:p>
              </w:tc>
              <w:tc>
                <w:tcPr>
                  <w:tcW w:w="2130" w:type="dxa"/>
                  <w:hideMark/>
                </w:tcPr>
                <w:p w:rsid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биологии</w:t>
                  </w:r>
                </w:p>
                <w:p w:rsidR="00192D86" w:rsidRPr="008E08FC" w:rsidRDefault="00192D86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- апрель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2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Выпуск информационных бюллетеней, стенгазет по вопросам организации питания учащихся; размещение информации на сайте школы</w:t>
                  </w:r>
                </w:p>
              </w:tc>
              <w:tc>
                <w:tcPr>
                  <w:tcW w:w="2130" w:type="dxa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</w:t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обновление сайта.</w:t>
                  </w:r>
                </w:p>
              </w:tc>
            </w:tr>
          </w:tbl>
          <w:p w:rsidR="008E08FC" w:rsidRPr="008E08FC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Методическое обеспечение</w:t>
            </w:r>
          </w:p>
          <w:tbl>
            <w:tblPr>
              <w:tblW w:w="889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88"/>
              <w:gridCol w:w="2307"/>
            </w:tblGrid>
            <w:tr w:rsidR="008E08FC" w:rsidRPr="008E08FC">
              <w:trPr>
                <w:tblCellSpacing w:w="0" w:type="dxa"/>
              </w:trPr>
              <w:tc>
                <w:tcPr>
                  <w:tcW w:w="625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мероприятия</w:t>
                  </w:r>
                </w:p>
              </w:tc>
              <w:tc>
                <w:tcPr>
                  <w:tcW w:w="21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Исполнители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5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Формирование методической базы по вопросам организации питания школьников</w:t>
                  </w:r>
                </w:p>
              </w:tc>
              <w:tc>
                <w:tcPr>
                  <w:tcW w:w="2190" w:type="dxa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Медработник,  классные руководители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55" w:type="dxa"/>
                  <w:vAlign w:val="center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Консультации для классных руководителей 1 - </w:t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классов: «Культура поведения учащихся во время приема пищи, соблюдение санитарно-гигиенических требований»;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«Организация горячего питания – залог сохранения здоровья»</w:t>
                  </w:r>
                </w:p>
              </w:tc>
              <w:tc>
                <w:tcPr>
                  <w:tcW w:w="2190" w:type="dxa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Медработник,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биологии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25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      </w:r>
                </w:p>
              </w:tc>
              <w:tc>
                <w:tcPr>
                  <w:tcW w:w="2190" w:type="dxa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Администрация школы</w:t>
                  </w:r>
                </w:p>
              </w:tc>
            </w:tr>
          </w:tbl>
          <w:p w:rsidR="008E08FC" w:rsidRPr="008E08FC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по воспитанию культуры питания среди учащихся</w:t>
            </w:r>
          </w:p>
          <w:tbl>
            <w:tblPr>
              <w:tblW w:w="922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23"/>
              <w:gridCol w:w="2302"/>
            </w:tblGrid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мероприятия</w:t>
                  </w:r>
                </w:p>
              </w:tc>
              <w:tc>
                <w:tcPr>
                  <w:tcW w:w="21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исполнители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hideMark/>
                </w:tcPr>
                <w:p w:rsidR="00192D86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Проведение классных часов по темам: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"Еда заменители" (о вредном воздействии консервантов и красителей на здоровье человека)</w:t>
                  </w:r>
                </w:p>
                <w:p w:rsidR="008E08FC" w:rsidRPr="008E08FC" w:rsidRDefault="00192D86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«Питание и здоровье»</w:t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«Хлеб - всему голова»;</w:t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«Каша - пища наша».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руководители, медсестра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192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</w:t>
                  </w:r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вильное питание – залог здоровья» 8-9 </w:t>
                  </w:r>
                  <w:proofErr w:type="spellStart"/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</w:t>
                  </w:r>
                  <w:proofErr w:type="spellEnd"/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Конкурс газет среди учащихся 5 – 8 классов «О вкусной и здоровой пище» 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192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рук.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192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</w:t>
                  </w:r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 « В мире профессий»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192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учитель </w:t>
                  </w:r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Презентация исследовательских проектов «Что мы едим?»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 информатики</w:t>
                  </w:r>
                </w:p>
                <w:p w:rsidR="00192D86" w:rsidRPr="008E08FC" w:rsidRDefault="00192D86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Конкурс среди учащихся 5 – 8 классов «Хозяюшка»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192D86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 технологии</w:t>
                  </w:r>
                </w:p>
                <w:p w:rsidR="008E08FC" w:rsidRPr="008E08FC" w:rsidRDefault="00192D86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7. Уроки химии и биологии в рамках декады предметов естественного цикла «Исследование пищевых добавок» 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 химии и биологии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Анкетирование учащихся: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По вопросам организации школьного питания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биологии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9. Цикл бесед «Азбука здорового питания» 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волонтерская группа учащихся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85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10. Устный журнал "Молоко - волшебный дар" (начальная школа)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библиотекарь</w:t>
                  </w:r>
                </w:p>
              </w:tc>
            </w:tr>
          </w:tbl>
          <w:p w:rsidR="008E08FC" w:rsidRPr="008E08FC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воспитанию культуры питания среди родителей учащихся</w:t>
            </w:r>
          </w:p>
          <w:tbl>
            <w:tblPr>
              <w:tblW w:w="919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888"/>
              <w:gridCol w:w="2307"/>
            </w:tblGrid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мероприятия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исполнители 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D87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Размещение информации на стенде в вестибюле школы: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Постановление Правительства РФ от 27.11.2007 №799;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 организации горячего питания в </w:t>
                  </w:r>
                  <w:r w:rsidR="00D87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ГБОУ ООШ пос. Журавли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тветственный за организацию горячего питания 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192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Проведение </w:t>
                  </w:r>
                  <w:r w:rsidR="00192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классных ро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дительских собраний по темам: 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«Совместная работа семьи и школы по формированию здорового образа жизни»; «Питание учащихся дома»;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«Профилактика желудочно-кишечных, инфекционных и простудных заболеваний»; «Оценка работы школы по организации горячего питания»   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Администрация школы,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медработник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Индивидуальные консультации медработника школы «Как кормить ребёнка, нуждающегося в диетпитании»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Медработник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Родительский лекторий «Здоровье вашей семьи» 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5B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5B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биологии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Организация встречи родителей с детским педиатром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«Диетическое питание детей с хроническими заболеваниями» 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Администрация школы, медработник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Анкетирование родителей «Питание глазами родителей»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5B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Опрос родителей «Оценка работы школы по организации горячего питания»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8E08FC" w:rsidRPr="008E08FC" w:rsidRDefault="008E08FC" w:rsidP="005B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</w:tbl>
          <w:p w:rsidR="008E08FC" w:rsidRPr="008E08FC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по улучшению материально-технической базы столовой</w:t>
            </w:r>
          </w:p>
          <w:tbl>
            <w:tblPr>
              <w:tblW w:w="919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888"/>
              <w:gridCol w:w="2307"/>
            </w:tblGrid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основные мероприятия</w:t>
                  </w:r>
                </w:p>
              </w:tc>
              <w:tc>
                <w:tcPr>
                  <w:tcW w:w="21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Исполнители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5B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Приобретение </w:t>
                  </w:r>
                  <w:r w:rsidR="005B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кухонной посуды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  <w:hideMark/>
                </w:tcPr>
                <w:p w:rsidR="008E08FC" w:rsidRPr="008E08FC" w:rsidRDefault="00AC0F93" w:rsidP="005B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</w:t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</w:t>
                  </w:r>
                  <w:r w:rsidR="005B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8E08FC"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5B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столовой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6540" w:type="dxa"/>
                  <w:vAlign w:val="center"/>
                  <w:hideMark/>
                </w:tcPr>
                <w:p w:rsidR="008E08FC" w:rsidRPr="008E08FC" w:rsidRDefault="008E08FC" w:rsidP="005B50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2. </w:t>
                  </w:r>
                  <w:r w:rsidR="005B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Косметический ремонт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обеденного зала.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0F93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РЕАЛИЗАЦИИ ПРОГРАММЫ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программных мероприятий по совершенствованию организации питания обучающихся и воспитанников позволит решить ряд социальных проблем, направленных на создание условий для организации рационального, сбалансированного питания детей и подростков: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Снизить уровень элементарно-зависимых заболеваний среди детей и подростков.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Стабилизировать и снизить удельный вес общей заболеваемости хронической патологии.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Улучшить показатели физического развития детей и подростков.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Повысить сопротивляемость организма к различным заболеваниям, воздействию неблагоприятных факторов окружающей среды.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Улучшить показатели успеваемости школьников.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6.Расширить знания о правилах питания, направленных на сохранение и укрепление здоровья.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7.Повысить уровень информированности родителей в вопросах организации правильного питания.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программы.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за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школы, Управляющий совет.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r w:rsidR="005B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пос</w:t>
            </w:r>
            <w:proofErr w:type="gramStart"/>
            <w:r w:rsidR="005B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="005B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уравли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Управляющий совет: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анализируют ход выполнения плана действий по реализации Программы, вносят предложения по его коррекции;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осуществляют организационное, информационное и методическое обеспечение реализации Программы;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координируют взаимодействие заинтересованных общественных организаций по 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системы  оз</w:t>
            </w:r>
            <w:r w:rsidR="005B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доровления детей и подростков;</w:t>
            </w:r>
            <w:r w:rsidR="005B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0F93" w:rsidRDefault="00AC0F93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FC" w:rsidRPr="008E08FC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Примерная анкета «Питание глазами учащихся»</w:t>
            </w:r>
          </w:p>
          <w:tbl>
            <w:tblPr>
              <w:tblW w:w="94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07"/>
              <w:gridCol w:w="5129"/>
              <w:gridCol w:w="1629"/>
              <w:gridCol w:w="1855"/>
            </w:tblGrid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vMerge w:val="restart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№ </w:t>
                  </w:r>
                  <w:proofErr w:type="spellStart"/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770" w:type="dxa"/>
                  <w:vMerge w:val="restart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Вопросы анкеты</w:t>
                  </w:r>
                </w:p>
              </w:tc>
              <w:tc>
                <w:tcPr>
                  <w:tcW w:w="3240" w:type="dxa"/>
                  <w:gridSpan w:val="2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Ответы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</w:t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Нет</w:t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Удовлетворяет ли тебя система организации питания в школе?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Устраивает ли тебя ежедневное меню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Удовлетворены ли ты качеством приготовления пищи?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Удовлетворены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 ты работой обслуживающего персонала?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Удовлетворены ли ты графиком питания?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Считаешь ли ты, что горячее питание повышает твою успеваемость?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Считаете ли Вы рациональным организацию горячего питания в школе?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Удовлетворены ли Вы санитарным состоянием столовой?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477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Удовлетворены ли Вы работой буфета?</w:t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15" w:type="dxa"/>
                  <w:hideMark/>
                </w:tcPr>
                <w:p w:rsidR="008E08FC" w:rsidRPr="008E08FC" w:rsidRDefault="008E08FC" w:rsidP="008E08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AC0F93" w:rsidRDefault="008E08FC" w:rsidP="00AC0F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C0F93" w:rsidRDefault="00AC0F93" w:rsidP="00AC0F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8FC" w:rsidRPr="008E08FC" w:rsidRDefault="008E08FC" w:rsidP="00AC0F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«Здоровое школьное  питание»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(темы лекций для родительского лектория)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классы.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лекций: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Состав пищи, его влияние на жизнедеятельность организма.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Рациональное (сбалансированное) питание.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Гигиена питания. Инфекционные болезни, передаваемые через пищу.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  Воспитание культуры питания у младших школьников.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1. Состав пищи, его влияние на жизнедеятельность организма.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 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Основные группы пищевых веществ и их значение в питании младших школьников.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Белки, их функции в организме.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Жиры, их функции в организме.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  Углеводы – основной источник энергии в организме.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    Роль микроэлементов в жизнедеятельности организма.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     Чем заменить молочные продукты в рационе ребёнка, если он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отказывается их есть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они ему противопоказаны?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Мясо на завтрак, обед и ужин – это хорошо или плохо?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     Сколько конфет можно съесть ребёнку за день без ущерба,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здоровья?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2. Рациональное (сбалансированное) питание.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Основные группы  продуктов питания: молочные, мясные, рыбные, кондитерские и т.д.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Значение режима питания для пищеварения.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     Суточный рацион. Примерное меню на неделю для младшего школьника. 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1.Почему необходимо научить детей соблюдать режим дня? Предлагаем, в качестве основы взять дневник самонаблюдений для сравнения с режимом дня вашего ребёнка. Сделайте вывод, как улучшить режим дня своего ребёнка.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Мой режим дня (питания, труда и отдыха).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Месяц_________________________________________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76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06"/>
              <w:gridCol w:w="572"/>
              <w:gridCol w:w="535"/>
              <w:gridCol w:w="551"/>
              <w:gridCol w:w="531"/>
              <w:gridCol w:w="549"/>
              <w:gridCol w:w="553"/>
              <w:gridCol w:w="1412"/>
              <w:gridCol w:w="1541"/>
            </w:tblGrid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vMerge w:val="restart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Режим дня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0" w:type="dxa"/>
                  <w:gridSpan w:val="7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Время (начало и окончание), дни недели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vMerge w:val="restart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Замечания по выполнению режима дня.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Пн.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Чт.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Пт.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Сб.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Подъём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Зарядка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Утренний туалет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Завтрак 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Занятия в школе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Обед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Полдник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Прогулка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Занятия спортом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Отдых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Подготовка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уроков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Ужин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Отдых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Сон</w:t>
                  </w:r>
                </w:p>
              </w:tc>
              <w:tc>
                <w:tcPr>
                  <w:tcW w:w="43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7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90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1545" w:type="dxa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3. Гигиена питания. Инфекционные болезни, передаваемые  через пищу.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1.Болезнетворные бактерии – возбудители таких заболеваний, как: ботулизм, дизентерия.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Болезни, причиной которых являются вирусы: гепатит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холера.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Паразитарные инфекции.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4.Острые пищевые отравления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небактериальной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Профилактика заболеваний. Личная гигиена (общественная гигиена).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1.Почему не рекомендуется использовать для хранения  пищевых продуктов  кустарные глазированные горшки и миски, лужёную посуду?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 что следует обратить внимание, приобретая пластиковую тару?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3.Можно ли отравиться средствами для мытья посуды?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4.Почему не рекомендуют  в домашних условиях консервировать грибы в герметически закрытых банках, если нет возможности хранить их в условиях холодильника?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4. Воспитание культуры питания у младших школьников.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                               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Привитие навыков гигиены питания – залог здоровья ребёнка.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Умение пользоваться столовыми приборами.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1.В каком возрасте ребёнку следует прививать навыки гигиены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2.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способствуют закреплению навыков гигиены питания?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3. Можно ли младшему школьнику доверять сервировку стола?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</w:t>
            </w:r>
            <w:r w:rsidR="00D6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лекций.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Рациональное (здоровое питание школьников).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     Гигиена питания. Оценка продуктов и блюд с точки зрения 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Формирование культуры питания школьника.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  Пищевые отравления, их признаки  и первая помощь в экстренных ситуациях.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1. Рациональное (здоровое питание школьников).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Роль питания в обеспечении процессов жизнедеятельности.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Рациональный режим питания.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Физиологические особенности желудочно-кишечного тракта и потребности в продуктах питания детей и подростков.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1.Почему необходимо ежедневно в меню  включать первые блюда?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2.Ребёнок не может «жить» без шоколада. Стоит ли беспокоиться по этому поводу?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3.Следует ли контролировать родителям режим дня подростков?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Приводим примерный режим дня школьника (из энциклопедического словаря юного биолога.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 1986.)</w:t>
            </w:r>
            <w:proofErr w:type="gramEnd"/>
          </w:p>
          <w:tbl>
            <w:tblPr>
              <w:tblW w:w="97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652"/>
              <w:gridCol w:w="2477"/>
              <w:gridCol w:w="2718"/>
              <w:gridCol w:w="933"/>
            </w:tblGrid>
            <w:tr w:rsidR="008E08FC" w:rsidRPr="008E08FC">
              <w:trPr>
                <w:trHeight w:val="4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84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возраст школьников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вид занятий и отдыха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11-13 лет (5-7-й классы)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14-17 лет (8-11-й классы)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подъем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утренняя зарядка, водные процедуры, уборка постели, туалет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7ч-7ч30мин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7ч-7ч30мин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завтрак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7ч30мин-7ч50мин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7ч30мин-7ч50мин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дорога в школу или утренняя прогулка до начала занятий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7ч50мин-8ч20мин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7ч50мин-8ч20мин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занятия в школе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8ч30мин-14ч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8ч30мин-14ч30мин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горячий завтрак в школе или фрукты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около 11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около 11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дорога из школы или прогулка после занятий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14ч-14ч30мин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14ч30мин-15ч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обед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14ч30мин-15мин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15ч-15ч30мин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прогулка, игры или занятия спортом на воздухе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15-17ч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15ч30мин-17ч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полдник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17ч-17ч15мин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17ч-17ч15мин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приготовление домашних заданий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17ч-19ч30мин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17-20ч</w:t>
                  </w:r>
                </w:p>
              </w:tc>
            </w:tr>
            <w:tr w:rsidR="008E08FC" w:rsidRPr="008E08FC">
              <w:trPr>
                <w:trHeight w:val="82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ужин и свободные занятия (чтение, музыкальные занятия, ручной труд, помощь семье, дополнительные занятия, иностранным языком)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19ч30мин-21ч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учащихся 13-15лет 20ч-21ч30мин;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учащихся 16-17лет 20ч-22ч</w:t>
                  </w:r>
                </w:p>
              </w:tc>
            </w:tr>
            <w:tr w:rsidR="008E08FC" w:rsidRPr="008E08FC">
              <w:trPr>
                <w:trHeight w:val="52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приготовление ко сну (гигиенические мероприятия - чистка одежды, обуви, умывание)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21ч-21ч30мин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учащихся 13-15лет 21ч30мин-22ч;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для учащихся 16-17лет 22ч-22ч30мин</w:t>
                  </w:r>
                </w:p>
              </w:tc>
            </w:tr>
            <w:tr w:rsidR="008E08FC" w:rsidRPr="008E08FC">
              <w:trPr>
                <w:trHeight w:val="4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Сон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21ч30мин-7ч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учащихся 13-15лет 22ч-7ч;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учащихся 16-17лет 22ч30мин-7ч</w:t>
                  </w:r>
                </w:p>
              </w:tc>
            </w:tr>
          </w:tbl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2. Гигиена питания. Оценка продуктов и блюд с точки зрения 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     Распределение ценности пищевых продуктов в зависимости от степени  их обработки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сроков хранения.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Как меняется качество пищи при обработке высокой температурой.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Влияние  поваренной соли и сахара на организм.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  Гигиенические правила употребления в пищу овощей и фруктов.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    Синтетическая пища, пищевые добавки. За и против.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1.Когда и кто должен научить ребёнка пользоваться информацией на упаковке 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консервации пищи самый надёжный?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3.Вредны ли «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фаст-фуды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Полезные советы: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– источник витаминов и других жизненно важных веществ, но при нерациональном использовании минеральных  удобрений в них накапливаются нитраты,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нитрины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нитрозамин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вещества, чрезвычайно вредные для организма.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их уменьшается, если: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овощи мелко нарезать, отварить, после чего слить воду;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использовать консервированные овощи, малосольные огурцы, квашеную капусту;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ранние овощи перед едой замочить на два часа, менять воду, а в дальнейшем хранить их в холодильнике;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очищенный картофель перед приготовлением замочить на 1-2 часа;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включать в питание витамины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А, Е.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3. Формирование культуры питания школьника.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Гигиенические навыки и культура приёма пищи.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Сервировка стола.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Этикет.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1.Как быть, если ребёнок всегда торопится и ест «на ходу»?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2.В каком возрасте школьник должен знать правила поведения в заведениях общественного питания: буфете,  кафе, ресторане?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4. Пищевые отравления, их признаки  и первая помощь в экстренных ситуациях.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Источники отравлений.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Признаки интоксикации.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Первая помощь при отравлении.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  Инфекционные заболевания.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1.Почему  весной  не рекомендуют  варить неочищенный картофель?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2.Ребёнок любит, есть ядра вишнёвых, сливовых, абрикосовых косточек. Рискует ли он при этом?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Яйца, каких птиц: кур или уток безопаснее употреблять в пищу?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Летом часто можно видеть, как на улице с лотков продают кондитерские изделия с кремом. Ваш ребёнок проголодался и просит купить ему пирожное. Стоит ли это делать?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6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8 -9</w:t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лекций.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Основные принципы здорового питания.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      Физиологические нормы  питания.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Питание школьника в особых условиях.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  Профилактика у школьников гиповитаминозов.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1. Основные принципы здорового питания.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1.Сбалансированность рациона по всем заменимым и незаменимым пищевым факторам.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Адекватная технологическая и кулинарная обработка продуктов и блюд.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Обеспечение санитарн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гигиенической безопасности питания.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Соблюдение оптимального режима питания.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1.Зависит ли заболеваемость детей от режима дня и режима питания?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дня школьника - важный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фактор. Выполнение режима дня школьниками направленно на сохранение и укрепление их здоровья. Следует напоминать детям, что здоровье и работоспособность зависит от них самих. Приводим примерный режим дня школьника из энциклопедического словаря юного биолога, год издания 1986.</w:t>
            </w:r>
          </w:p>
          <w:tbl>
            <w:tblPr>
              <w:tblW w:w="97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652"/>
              <w:gridCol w:w="2477"/>
              <w:gridCol w:w="2718"/>
              <w:gridCol w:w="933"/>
            </w:tblGrid>
            <w:tr w:rsidR="008E08FC" w:rsidRPr="008E08FC">
              <w:trPr>
                <w:trHeight w:val="4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84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возраст школьников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вид занятий и отдыха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11-13 лет (5-7-й классы)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14-17 лет (8-11-й классы)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Подъем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утренняя зарядка, водные процедуры, уборка постели, туалет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7ч-7ч30мин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7ч-7ч30мин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Завтрак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7ч30мин-7ч50мин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7ч30мин-7ч50мин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дорога в школу или утренняя прогулка до начала занятий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7ч50мин-8ч20мин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7ч50мин-8ч20мин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занятия в школе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8ч30мин-14ч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8ч30мин-14ч30мин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горячий завтрак в школе или фрукты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около 11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около 11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дорога из школы или прогулка после занятий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14ч-14ч30мин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14ч30мин-15ч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Обед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14ч30мин-15мин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15ч-15ч30мин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прогулка, игры или занятия спортом на воздухе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15-17ч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15ч30мин-17ч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Полдник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17ч-17ч15мин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17ч-17ч15мин</w:t>
                  </w:r>
                </w:p>
              </w:tc>
            </w:tr>
            <w:tr w:rsidR="008E08FC" w:rsidRPr="008E08FC">
              <w:trPr>
                <w:trHeight w:val="60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приготовление домашних заданий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17ч-19ч30мин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17-20ч</w:t>
                  </w:r>
                </w:p>
              </w:tc>
            </w:tr>
            <w:tr w:rsidR="008E08FC" w:rsidRPr="008E08FC">
              <w:trPr>
                <w:trHeight w:val="82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ужин и свободные занятия (чтение, музыкальные занятия, ручной труд, помощь семье, дополнительные занятия)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19ч30мин-21ч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учащихся 13-15лет 20ч-21ч30мин;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учащихся 16-17лет 20ч-22ч</w:t>
                  </w:r>
                </w:p>
              </w:tc>
            </w:tr>
            <w:tr w:rsidR="008E08FC" w:rsidRPr="008E08FC">
              <w:trPr>
                <w:trHeight w:val="52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приготовление ко сн</w:t>
                  </w:r>
                  <w:proofErr w:type="gramStart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у(</w:t>
                  </w:r>
                  <w:proofErr w:type="gramEnd"/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гигиенические мероприятия - чистка одежды, обуви, умывание)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21ч-21ч30мин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учащихся 13-15лет 21ч30мин-22ч;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для учащихся 16-17лет 22ч-22ч30мин</w:t>
                  </w:r>
                </w:p>
              </w:tc>
            </w:tr>
            <w:tr w:rsidR="008E08FC" w:rsidRPr="008E08FC">
              <w:trPr>
                <w:trHeight w:val="45"/>
                <w:tblCellSpacing w:w="0" w:type="dxa"/>
              </w:trPr>
              <w:tc>
                <w:tcPr>
                  <w:tcW w:w="3405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Сон</w:t>
                  </w:r>
                </w:p>
              </w:tc>
              <w:tc>
                <w:tcPr>
                  <w:tcW w:w="2310" w:type="dxa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21ч30мин-7ч</w:t>
                  </w:r>
                </w:p>
              </w:tc>
              <w:tc>
                <w:tcPr>
                  <w:tcW w:w="3405" w:type="dxa"/>
                  <w:gridSpan w:val="2"/>
                  <w:vAlign w:val="bottom"/>
                  <w:hideMark/>
                </w:tcPr>
                <w:p w:rsidR="008E08FC" w:rsidRPr="008E08FC" w:rsidRDefault="008E08FC" w:rsidP="008E08FC">
                  <w:pPr>
                    <w:spacing w:after="0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учащихся 13-15лет 22ч-7ч; </w:t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учащихся 16-17лет 22ч30мин-7ч</w:t>
                  </w:r>
                </w:p>
              </w:tc>
            </w:tr>
          </w:tbl>
          <w:p w:rsidR="0083224A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2. Физиологические нормы  питания.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Понятие о физиологической норме питания.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Энергетическая ценность основных пищевых веществ.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Нормы питания, адекватные физиологической нагрузке, возрастным и половым особенностям школьников.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Вопросы для обсуждения.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1.Грозит ли избыточный вес тем людям, которые не соблюдают физиологические нормы питания?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Энергетическая ценность 1 грамма белков и углеводов одинакова и равна 4 ккал. Значит ли это, что в пищевом рационе углеводы могут заменить белки?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Избыточная масса тела результат «качественного» питания?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4.Что порекомендовать девушке, которая, желая  быть похожей на фотомодель снова «сидит на диете»?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3. Питание школьника в особых условиях.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1.Физиологические процессы, происходящие в организме подростка при увеличении различных нагрузок.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2.Особенности питания школьников-спортсменов.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3.Особенности питания школьников во время экзаменов.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4.Особенности питания школьников во время походов, экскурсий.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1.Должен ли отличаться рацион юноши-спортсмена от рациона девушки-спортсменки?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Бытует мнение, что во время подготовки к экзаменам следует, как можно больше кормить детей шоколадом. Так ли это?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Какие продукты питания  не следует  привозить детям в летние оздоровительные лагеря?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Ребёнок едет на экскурсию. В дорогу он взял  полный рюкзак чипсов, колы, солёных сухариков к пиву. Есть ли альтернатива?  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4. Профилактика  гиповитаминозов у школьников.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Примерный план лекции.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1.Роль витаминов в жизнедеятельности организма.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2.Роль микроэлементов в жизнедеятельности организма.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3.Признаки гиповитаминозов.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4.Как бороться с «весенней усталостью».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обсуждения.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Известно, что витамин D в организме вырабатывается под воздействием ультрафиолетовых лучей. Полезно ли, в таком случае  ребёнку посещать солярий?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Могут ли интенсивные занятия спортом привести к гиповитаминозу?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3.Многие поливитамины имеют приятный вкус, и дети с удовольствием их едят как конфеты (к тому же, продаются в аптеках без рецепта). Повредит ли это здоровью ребёнка?</w:t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224A" w:rsidRDefault="0083224A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24A" w:rsidRDefault="0083224A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24A" w:rsidRDefault="0083224A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24A" w:rsidRDefault="0083224A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24A" w:rsidRDefault="0083224A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24A" w:rsidRDefault="0083224A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FC" w:rsidRPr="008E08FC" w:rsidRDefault="008E08FC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E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«Основы здорового питания детей» Елена Уайт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Патент Р.Л.,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Дубенецкая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Питание и здоровье школьника. Мн., «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Нарасвета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»,1977.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Покровский А.А.Беседы о питании.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М.:Экономика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1984.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Фёдорова М.З.,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Лукина Т.П. Экология человека. Культура здоровья: Учебное пособие для уч-ся 8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М.:Вентана-Графф,2003.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Гладышева О.С., Абросимова И.Ю.,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Тивикова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С.К., Игнатьева Г.А.Уроки здоровья. Методические рекомендации для учителя к интегрированному курсу.//Здоровье детей.-2006-№15.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Артемьева Л.О., Иванова Н.Е., Иванова Т.Е. Как быть здоровым: учебное пособие,- Пенза: изд-во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Ин-та</w:t>
            </w:r>
            <w:proofErr w:type="spellEnd"/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Ладодо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К.С., Дружинина Л.В.Детское питание. М.:Колос,1995.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Покровский А.А.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Фармокология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токсикология пищи. М.:Медицина,1979.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Попов С.В.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и дома. - СПб.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ОЮЗ,1997.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 Основы рационального питания.- Липецк, 1999.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Здоровье: Учебно-методическое пособие для учителей 1-11 классов</w:t>
            </w:r>
            <w:proofErr w:type="gram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proofErr w:type="gram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В.Н.Касаткина, Л.А.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Щеплягиной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2-е изд. доп. </w:t>
            </w:r>
            <w:proofErr w:type="spellStart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Ярославль: Аверс Пресс, 2003.</w:t>
            </w:r>
          </w:p>
          <w:p w:rsidR="008E08FC" w:rsidRPr="008E08FC" w:rsidRDefault="008E08FC" w:rsidP="008E08F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Мирская Н.Как кормить детей//Здоровье детей.-2004.-№1-с.32-34.</w:t>
            </w:r>
          </w:p>
          <w:p w:rsidR="00AC0F93" w:rsidRDefault="008E08FC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F93" w:rsidRDefault="00AC0F93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FC" w:rsidRPr="008E08FC" w:rsidRDefault="008E08FC" w:rsidP="00AC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743200"/>
                  <wp:effectExtent l="19050" t="0" r="0" b="0"/>
                  <wp:docPr id="14" name="Рисунок 14" descr="http://rudocs.exdat.com/pars_docs/tw_refs/64/63399/63399_html_5cc8fa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udocs.exdat.com/pars_docs/tw_refs/64/63399/63399_html_5cc8fa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743200"/>
                  <wp:effectExtent l="19050" t="0" r="0" b="0"/>
                  <wp:docPr id="15" name="Рисунок 15" descr="http://rudocs.exdat.com/pars_docs/tw_refs/64/63399/63399_html_5cc8fa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docs.exdat.com/pars_docs/tw_refs/64/63399/63399_html_5cc8fa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8FC" w:rsidRPr="008E08FC" w:rsidRDefault="009118AE" w:rsidP="008E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F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24.3pt;height:50.1pt" o:ole="">
            <v:imagedata r:id="rId6" o:title=""/>
          </v:shape>
          <w:control r:id="rId7" w:name="DefaultOcxName2" w:shapeid="_x0000_i1039"/>
        </w:object>
      </w:r>
      <w:r w:rsidR="008E08FC" w:rsidRPr="008E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08FC" w:rsidRPr="008E08FC" w:rsidRDefault="009118AE" w:rsidP="008E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8E08FC" w:rsidRPr="008E08FC" w:rsidRDefault="008E08FC" w:rsidP="008E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E08FC">
        <w:rPr>
          <w:rFonts w:ascii="Times New Roman" w:eastAsia="Times New Roman" w:hAnsi="Times New Roman" w:cs="Times New Roman"/>
          <w:sz w:val="15"/>
          <w:szCs w:val="15"/>
          <w:lang w:eastAsia="ru-RU"/>
        </w:rPr>
        <w:t>База данных защищена авторским правом ©</w:t>
      </w:r>
      <w:proofErr w:type="spellStart"/>
      <w:r w:rsidRPr="008E08FC">
        <w:rPr>
          <w:rFonts w:ascii="Times New Roman" w:eastAsia="Times New Roman" w:hAnsi="Times New Roman" w:cs="Times New Roman"/>
          <w:sz w:val="15"/>
          <w:szCs w:val="15"/>
          <w:lang w:eastAsia="ru-RU"/>
        </w:rPr>
        <w:t>exdat</w:t>
      </w:r>
      <w:proofErr w:type="spellEnd"/>
      <w:r w:rsidRPr="008E08FC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2000-2012</w:t>
      </w:r>
      <w:proofErr w:type="gramStart"/>
      <w:r w:rsidRPr="008E08FC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  <w:t>П</w:t>
      </w:r>
      <w:proofErr w:type="gramEnd"/>
      <w:r w:rsidRPr="008E08FC">
        <w:rPr>
          <w:rFonts w:ascii="Times New Roman" w:eastAsia="Times New Roman" w:hAnsi="Times New Roman" w:cs="Times New Roman"/>
          <w:sz w:val="15"/>
          <w:szCs w:val="15"/>
          <w:lang w:eastAsia="ru-RU"/>
        </w:rPr>
        <w:t>ри копировании материала укажите ссылку</w:t>
      </w:r>
      <w:r w:rsidRPr="008E08FC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hyperlink r:id="rId8" w:history="1">
        <w:r w:rsidRPr="008E08FC">
          <w:rPr>
            <w:rFonts w:ascii="Times New Roman" w:eastAsia="Times New Roman" w:hAnsi="Times New Roman" w:cs="Times New Roman"/>
            <w:color w:val="0000FF"/>
            <w:sz w:val="15"/>
            <w:lang w:eastAsia="ru-RU"/>
          </w:rPr>
          <w:t>обратиться к администрации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Анализ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Справочники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Сценарии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Рефераты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Курсовые работы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Авторефераты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Программы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Методички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Документы</w:t>
        </w:r>
      </w:hyperlink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Понятия</w:t>
        </w:r>
      </w:hyperlink>
    </w:p>
    <w:p w:rsidR="008E08FC" w:rsidRPr="008E08FC" w:rsidRDefault="008E08FC" w:rsidP="008E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FC" w:rsidRPr="008E08FC" w:rsidRDefault="009118AE" w:rsidP="008E08F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8E08FC" w:rsidRPr="008E08F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опубликовать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81"/>
      </w:tblGrid>
      <w:tr w:rsidR="008E08FC" w:rsidRPr="008E08FC" w:rsidTr="008E08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8FC" w:rsidRPr="008E08FC" w:rsidRDefault="009118AE" w:rsidP="008E08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E08FC" w:rsidRPr="008E08FC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lang w:eastAsia="ru-RU"/>
                </w:rPr>
                <w:t>Документы</w:t>
              </w:r>
            </w:hyperlink>
          </w:p>
          <w:p w:rsidR="008E08FC" w:rsidRPr="008E08FC" w:rsidRDefault="008E08FC" w:rsidP="008E08F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E08F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8E08FC" w:rsidRPr="008E08FC" w:rsidRDefault="009118AE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60.75pt;height:18.15pt" o:ole="">
                  <v:imagedata r:id="rId21" o:title=""/>
                </v:shape>
                <w:control r:id="rId22" w:name="DefaultOcxName3" w:shapeid="_x0000_i1035"/>
              </w:object>
            </w:r>
          </w:p>
          <w:p w:rsidR="008E08FC" w:rsidRPr="008E08FC" w:rsidRDefault="008E08FC" w:rsidP="008E08F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E08F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0" w:type="auto"/>
            <w:vAlign w:val="center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8FC" w:rsidRPr="008E08FC" w:rsidRDefault="008E08FC" w:rsidP="008E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42645" cy="174625"/>
            <wp:effectExtent l="19050" t="0" r="0" b="0"/>
            <wp:docPr id="31" name="Рисунок 31" descr="Рейтинг@Mail.ru">
              <a:hlinkClick xmlns:a="http://schemas.openxmlformats.org/drawingml/2006/main" r:id="rId23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йтинг@Mail.ru">
                      <a:hlinkClick r:id="rId23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5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552"/>
        <w:gridCol w:w="14"/>
      </w:tblGrid>
      <w:tr w:rsidR="008E08FC" w:rsidRPr="008E08FC" w:rsidTr="008E08FC">
        <w:trPr>
          <w:tblCellSpacing w:w="0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8E08FC" w:rsidRPr="008E08FC" w:rsidRDefault="008E08FC" w:rsidP="008E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3" name="Рисунок 33" descr="https://ssl.gstatic.com/s2/oz/images/stars/po/bubblev1/border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sl.gstatic.com/s2/oz/images/stars/po/bubblev1/border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4" name="Рисунок 34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5" name="Рисунок 35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6" name="Рисунок 36" descr="https://ssl.gstatic.com/s2/oz/images/stars/po/bubblev1/border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sl.gstatic.com/s2/oz/images/stars/po/bubblev1/border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FC" w:rsidRPr="008E08FC" w:rsidTr="008E08FC">
        <w:trPr>
          <w:trHeight w:val="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E08FC" w:rsidRPr="008E08FC" w:rsidRDefault="008E08FC" w:rsidP="008E08FC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7" name="Рисунок 37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08FC" w:rsidRPr="008E08FC" w:rsidRDefault="008E08FC" w:rsidP="008E08FC">
            <w:pPr>
              <w:spacing w:after="0" w:line="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8" name="Рисунок 38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08FC" w:rsidRPr="008E08FC" w:rsidRDefault="008E08FC" w:rsidP="008E08FC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9" name="Рисунок 39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FC" w:rsidRPr="008E08FC" w:rsidTr="008E08FC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40" name="Рисунок 40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41" name="Рисунок 41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42" name="Рисунок 42" descr="https://ssl.gstatic.com/docs/documents/share/images/spinner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sl.gstatic.com/docs/documents/share/images/spinner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43" name="Рисунок 43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44" name="Рисунок 44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FC" w:rsidRPr="008E08FC" w:rsidTr="008E08FC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8E08FC" w:rsidRPr="008E08FC" w:rsidRDefault="008E08FC" w:rsidP="008E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45" name="Рисунок 45" descr="https://ssl.gstatic.com/s2/oz/images/stars/po/bubblev1/border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sl.gstatic.com/s2/oz/images/stars/po/bubblev1/border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"/>
              <w:gridCol w:w="3539"/>
            </w:tblGrid>
            <w:tr w:rsidR="008E08FC" w:rsidRPr="008E08FC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46" name="Рисунок 46" descr="https://ssl.gstatic.com/s2/oz/images/stars/po/bubblev1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ssl.gstatic.com/s2/oz/images/stars/po/bubblev1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auto"/>
                  <w:hideMark/>
                </w:tcPr>
                <w:p w:rsidR="008E08FC" w:rsidRPr="008E08FC" w:rsidRDefault="008E08FC" w:rsidP="008E0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47" name="Рисунок 47" descr="https://ssl.gstatic.com/s2/oz/images/stars/po/bubblev1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ssl.gstatic.com/s2/oz/images/stars/po/bubblev1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48" name="Рисунок 48" descr="https://ssl.gstatic.com/s2/oz/images/stars/po/bubblev1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ssl.gstatic.com/s2/oz/images/stars/po/bubblev1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08FC" w:rsidRPr="008E08FC" w:rsidRDefault="008E08FC" w:rsidP="008E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49" name="Рисунок 49" descr="https://ssl.gstatic.com/s2/oz/images/stars/po/bubblev1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sl.gstatic.com/s2/oz/images/stars/po/bubblev1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1D9" w:rsidRDefault="00CD01D9"/>
    <w:sectPr w:rsidR="00CD01D9" w:rsidSect="00CD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22F"/>
    <w:multiLevelType w:val="multilevel"/>
    <w:tmpl w:val="4BD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54B43"/>
    <w:multiLevelType w:val="multilevel"/>
    <w:tmpl w:val="3ED8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A307E"/>
    <w:multiLevelType w:val="multilevel"/>
    <w:tmpl w:val="1368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248B2"/>
    <w:multiLevelType w:val="multilevel"/>
    <w:tmpl w:val="4F1E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8420E"/>
    <w:multiLevelType w:val="multilevel"/>
    <w:tmpl w:val="C4E8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245E2"/>
    <w:multiLevelType w:val="multilevel"/>
    <w:tmpl w:val="4C70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F6DD8"/>
    <w:multiLevelType w:val="multilevel"/>
    <w:tmpl w:val="7226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53EB6"/>
    <w:multiLevelType w:val="multilevel"/>
    <w:tmpl w:val="30E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E3E4B"/>
    <w:multiLevelType w:val="multilevel"/>
    <w:tmpl w:val="F1C6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8FC"/>
    <w:rsid w:val="00192D86"/>
    <w:rsid w:val="00460AD0"/>
    <w:rsid w:val="005B5048"/>
    <w:rsid w:val="0083224A"/>
    <w:rsid w:val="008E08FC"/>
    <w:rsid w:val="009118AE"/>
    <w:rsid w:val="00AC0F93"/>
    <w:rsid w:val="00CD01D9"/>
    <w:rsid w:val="00CE6F6C"/>
    <w:rsid w:val="00D65BB9"/>
    <w:rsid w:val="00D8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D9"/>
  </w:style>
  <w:style w:type="paragraph" w:styleId="1">
    <w:name w:val="heading 1"/>
    <w:basedOn w:val="a"/>
    <w:link w:val="10"/>
    <w:uiPriority w:val="9"/>
    <w:qFormat/>
    <w:rsid w:val="008E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08FC"/>
    <w:rPr>
      <w:strike w:val="0"/>
      <w:dstrike w:val="0"/>
      <w:color w:val="0000FF"/>
      <w:u w:val="none"/>
      <w:effect w:val="none"/>
    </w:rPr>
  </w:style>
  <w:style w:type="paragraph" w:customStyle="1" w:styleId="n3">
    <w:name w:val="n3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shpr">
    <w:name w:val="shpr"/>
    <w:basedOn w:val="a"/>
    <w:rsid w:val="008E08FC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prt">
    <w:name w:val="shpr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">
    <w:name w:val="ap"/>
    <w:basedOn w:val="a"/>
    <w:rsid w:val="008E08F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">
    <w:name w:val="ya"/>
    <w:basedOn w:val="a"/>
    <w:rsid w:val="008E08FC"/>
    <w:pPr>
      <w:spacing w:before="100" w:beforeAutospacing="1" w:after="100" w:afterAutospacing="1" w:line="240" w:lineRule="auto"/>
      <w:ind w:left="4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">
    <w:name w:val="ma"/>
    <w:basedOn w:val="a"/>
    <w:rsid w:val="008E08FC"/>
    <w:pPr>
      <w:spacing w:before="100" w:beforeAutospacing="1" w:after="100" w:afterAutospacing="1" w:line="240" w:lineRule="auto"/>
      <w:ind w:left="8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">
    <w:name w:val="vk"/>
    <w:basedOn w:val="a"/>
    <w:rsid w:val="008E08FC"/>
    <w:pPr>
      <w:spacing w:before="100" w:beforeAutospacing="1" w:after="100" w:afterAutospacing="1" w:line="240" w:lineRule="auto"/>
      <w:ind w:left="1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">
    <w:name w:val="od"/>
    <w:basedOn w:val="a"/>
    <w:rsid w:val="008E08FC"/>
    <w:pPr>
      <w:spacing w:before="100" w:beforeAutospacing="1" w:after="100" w:afterAutospacing="1" w:line="240" w:lineRule="auto"/>
      <w:ind w:left="16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">
    <w:name w:val="fb"/>
    <w:basedOn w:val="a"/>
    <w:rsid w:val="008E08FC"/>
    <w:pPr>
      <w:spacing w:before="100" w:beforeAutospacing="1" w:after="100" w:afterAutospacing="1" w:line="240" w:lineRule="auto"/>
      <w:ind w:left="2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">
    <w:name w:val="tw"/>
    <w:basedOn w:val="a"/>
    <w:rsid w:val="008E08FC"/>
    <w:pPr>
      <w:spacing w:before="100" w:beforeAutospacing="1" w:after="100" w:afterAutospacing="1" w:line="240" w:lineRule="auto"/>
      <w:ind w:left="24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pr">
    <w:name w:val="slpr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ck">
    <w:name w:val="kick"/>
    <w:basedOn w:val="a"/>
    <w:rsid w:val="008E08FC"/>
    <w:pPr>
      <w:spacing w:before="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">
    <w:name w:val="icons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s">
    <w:name w:val="stars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">
    <w:name w:val="pic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able">
    <w:name w:val="menu_table"/>
    <w:basedOn w:val="a"/>
    <w:rsid w:val="008E08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">
    <w:name w:val="mt2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back">
    <w:name w:val="butback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lh1">
    <w:name w:val="dlh1"/>
    <w:basedOn w:val="a"/>
    <w:rsid w:val="008E08FC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dlh2">
    <w:name w:val="dlh2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lh3">
    <w:name w:val="dlh3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light">
    <w:name w:val="highligh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grad">
    <w:name w:val="grad"/>
    <w:basedOn w:val="a"/>
    <w:rsid w:val="008E08FC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2">
    <w:name w:val="grad2"/>
    <w:basedOn w:val="a"/>
    <w:rsid w:val="008E08FC"/>
    <w:pPr>
      <w:shd w:val="clear" w:color="auto" w:fill="B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g">
    <w:name w:val="gradg"/>
    <w:basedOn w:val="a"/>
    <w:rsid w:val="008E08FC"/>
    <w:pPr>
      <w:shd w:val="clear" w:color="auto" w:fill="00B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b">
    <w:name w:val="gradb"/>
    <w:basedOn w:val="a"/>
    <w:rsid w:val="008E08FC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bl">
    <w:name w:val="gradbl"/>
    <w:basedOn w:val="a"/>
    <w:rsid w:val="008E08FC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8E08FC"/>
    <w:pPr>
      <w:pBdr>
        <w:top w:val="single" w:sz="4" w:space="6" w:color="FFFFFF"/>
        <w:left w:val="single" w:sz="4" w:space="6" w:color="FFFFFF"/>
        <w:bottom w:val="single" w:sz="4" w:space="6" w:color="FFFFFF"/>
        <w:right w:val="single" w:sz="4" w:space="25" w:color="FFFFFF"/>
      </w:pBdr>
      <w:shd w:val="clear" w:color="auto" w:fill="FFFFFF"/>
      <w:spacing w:before="1302" w:after="100" w:afterAutospacing="1" w:line="240" w:lineRule="auto"/>
      <w:ind w:left="2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able">
    <w:name w:val="mtable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able2">
    <w:name w:val="mtable2"/>
    <w:basedOn w:val="a"/>
    <w:rsid w:val="008E08FC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pacing w:before="125"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1"/>
    <w:basedOn w:val="a"/>
    <w:rsid w:val="008E08FC"/>
    <w:pPr>
      <w:spacing w:before="100" w:beforeAutospacing="1" w:after="100" w:afterAutospacing="1" w:line="240" w:lineRule="auto"/>
      <w:ind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">
    <w:name w:val="i2"/>
    <w:basedOn w:val="a"/>
    <w:rsid w:val="008E08FC"/>
    <w:pPr>
      <w:spacing w:before="125"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5"/>
      <w:szCs w:val="15"/>
      <w:lang w:eastAsia="ru-RU"/>
    </w:rPr>
  </w:style>
  <w:style w:type="paragraph" w:customStyle="1" w:styleId="dt">
    <w:name w:val="d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n">
    <w:name w:val="sn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  <w:style w:type="paragraph" w:customStyle="1" w:styleId="wn">
    <w:name w:val="wn"/>
    <w:basedOn w:val="a"/>
    <w:rsid w:val="008E08FC"/>
    <w:pPr>
      <w:spacing w:before="88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repabuse">
    <w:name w:val="repabuse"/>
    <w:basedOn w:val="a"/>
    <w:rsid w:val="008E08FC"/>
    <w:pPr>
      <w:spacing w:before="100" w:beforeAutospacing="1" w:after="100" w:afterAutospacing="1" w:line="240" w:lineRule="auto"/>
      <w:ind w:left="250"/>
    </w:pPr>
    <w:rPr>
      <w:rFonts w:ascii="Times New Roman" w:eastAsia="Times New Roman" w:hAnsi="Times New Roman" w:cs="Times New Roman"/>
      <w:color w:val="333333"/>
      <w:sz w:val="15"/>
      <w:szCs w:val="15"/>
      <w:lang w:eastAsia="ru-RU"/>
    </w:rPr>
  </w:style>
  <w:style w:type="paragraph" w:customStyle="1" w:styleId="dnl">
    <w:name w:val="dnl"/>
    <w:basedOn w:val="a"/>
    <w:rsid w:val="008E08FC"/>
    <w:pPr>
      <w:spacing w:before="88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uthor">
    <w:name w:val="author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rsid w:val="008E08FC"/>
    <w:pPr>
      <w:spacing w:before="88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abset">
    <w:name w:val="tabset"/>
    <w:basedOn w:val="a"/>
    <w:rsid w:val="008E08FC"/>
    <w:pPr>
      <w:spacing w:before="125" w:after="0" w:line="240" w:lineRule="auto"/>
      <w:ind w:left="188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odlist">
    <w:name w:val="prodlist"/>
    <w:basedOn w:val="a"/>
    <w:rsid w:val="008E08FC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pacing w:before="125"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b">
    <w:name w:val="td_b"/>
    <w:basedOn w:val="a"/>
    <w:rsid w:val="008E08F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m">
    <w:name w:val="h1m"/>
    <w:basedOn w:val="a"/>
    <w:rsid w:val="008E08FC"/>
    <w:pPr>
      <w:spacing w:after="125" w:line="240" w:lineRule="auto"/>
      <w:ind w:left="-150" w:right="-15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ubtable">
    <w:name w:val="pubtable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tlink">
    <w:name w:val="catlink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eastAsia="ru-RU"/>
    </w:rPr>
  </w:style>
  <w:style w:type="paragraph" w:customStyle="1" w:styleId="but">
    <w:name w:val="but"/>
    <w:basedOn w:val="a"/>
    <w:rsid w:val="008E08FC"/>
    <w:pPr>
      <w:spacing w:after="63" w:line="240" w:lineRule="auto"/>
      <w:ind w:left="-6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q">
    <w:name w:val="butq"/>
    <w:basedOn w:val="a"/>
    <w:rsid w:val="008E08FC"/>
    <w:pPr>
      <w:spacing w:after="63" w:line="240" w:lineRule="auto"/>
      <w:ind w:left="-63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ut3">
    <w:name w:val="but3"/>
    <w:basedOn w:val="a"/>
    <w:rsid w:val="008E08FC"/>
    <w:pPr>
      <w:spacing w:after="63" w:line="240" w:lineRule="auto"/>
      <w:ind w:left="-6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4">
    <w:name w:val="but4"/>
    <w:basedOn w:val="a"/>
    <w:rsid w:val="008E08FC"/>
    <w:pPr>
      <w:spacing w:after="63" w:line="240" w:lineRule="auto"/>
      <w:ind w:left="-6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5">
    <w:name w:val="but5"/>
    <w:basedOn w:val="a"/>
    <w:rsid w:val="008E08FC"/>
    <w:pPr>
      <w:spacing w:after="63" w:line="240" w:lineRule="auto"/>
      <w:ind w:left="-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2">
    <w:name w:val="but2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ates">
    <w:name w:val="rates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20">
    <w:name w:val="fs20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fs18">
    <w:name w:val="fs18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heart">
    <w:name w:val="fhear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rate">
    <w:name w:val="frate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extbar">
    <w:name w:val="textbar"/>
    <w:basedOn w:val="a"/>
    <w:rsid w:val="008E08FC"/>
    <w:pPr>
      <w:pBdr>
        <w:top w:val="single" w:sz="4" w:space="0" w:color="0033CC"/>
        <w:left w:val="single" w:sz="4" w:space="0" w:color="0033CC"/>
        <w:bottom w:val="single" w:sz="4" w:space="0" w:color="0033CC"/>
        <w:right w:val="single" w:sz="4" w:space="0" w:color="0033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stable">
    <w:name w:val="commstable"/>
    <w:basedOn w:val="a"/>
    <w:rsid w:val="008E08FC"/>
    <w:pPr>
      <w:spacing w:before="100" w:beforeAutospacing="1" w:after="100" w:afterAutospacing="1" w:line="240" w:lineRule="auto"/>
      <w:ind w:left="3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-bubbledefault">
    <w:name w:val="gc-bubbledefault"/>
    <w:basedOn w:val="a"/>
    <w:rsid w:val="008E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-reset">
    <w:name w:val="gc-reset"/>
    <w:basedOn w:val="a"/>
    <w:rsid w:val="008E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vertshim">
    <w:name w:val="pls-vertshim"/>
    <w:basedOn w:val="a"/>
    <w:rsid w:val="008E08F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vertshimleft">
    <w:name w:val="pls-vertshimlef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vertshimright">
    <w:name w:val="pls-vertshimrigh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contentwrap">
    <w:name w:val="pls-contentwrap"/>
    <w:basedOn w:val="a"/>
    <w:rsid w:val="008E08FC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contentleft">
    <w:name w:val="pls-contentleft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dropright">
    <w:name w:val="pls-dropright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vert">
    <w:name w:val="pls-vert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tailleft">
    <w:name w:val="pls-tailleft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dropbl">
    <w:name w:val="pls-dropbl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dropbottom">
    <w:name w:val="pls-dropbottom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topleft">
    <w:name w:val="pls-topleft"/>
    <w:basedOn w:val="a"/>
    <w:rsid w:val="008E08FC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topright">
    <w:name w:val="pls-topright"/>
    <w:basedOn w:val="a"/>
    <w:rsid w:val="008E08F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bottomleft">
    <w:name w:val="pls-bottomleft"/>
    <w:basedOn w:val="a"/>
    <w:rsid w:val="008E08F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bottomright">
    <w:name w:val="pls-bottomright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tailtop">
    <w:name w:val="pls-tailtop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tailright">
    <w:name w:val="pls-tailright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tailbottom">
    <w:name w:val="pls-tailbottom"/>
    <w:basedOn w:val="a"/>
    <w:rsid w:val="008E08F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droptr">
    <w:name w:val="pls-droptr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dropbr">
    <w:name w:val="pls-dropbr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bbledroptr">
    <w:name w:val="bubbledroptr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spinner">
    <w:name w:val="pls-spinner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bubbletop">
    <w:name w:val="pls-bubbletop"/>
    <w:basedOn w:val="a"/>
    <w:rsid w:val="008E08FC"/>
    <w:pPr>
      <w:pBdr>
        <w:bottom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toptail">
    <w:name w:val="pls-toptail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vertshim1">
    <w:name w:val="pls-vertshim1"/>
    <w:basedOn w:val="a"/>
    <w:rsid w:val="008E08FC"/>
    <w:pPr>
      <w:shd w:val="clear" w:color="auto" w:fill="F5F5F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vertshim2">
    <w:name w:val="pls-vertshim2"/>
    <w:basedOn w:val="a"/>
    <w:rsid w:val="008E08FC"/>
    <w:pPr>
      <w:shd w:val="clear" w:color="auto" w:fill="FFF3C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dropbr1">
    <w:name w:val="pls-dropbr1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tailbottom1">
    <w:name w:val="pls-tailbottom1"/>
    <w:basedOn w:val="a"/>
    <w:rsid w:val="008E08F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tailtop1">
    <w:name w:val="pls-tailtop1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tailright1">
    <w:name w:val="pls-tailright1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tailleft1">
    <w:name w:val="pls-tailleft1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-droptr1">
    <w:name w:val="pls-droptr1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dropbr2">
    <w:name w:val="pls-dropbr2"/>
    <w:basedOn w:val="a"/>
    <w:rsid w:val="008E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-dropbl1">
    <w:name w:val="pls-dropbl1"/>
    <w:basedOn w:val="a"/>
    <w:rsid w:val="008E08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8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08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E08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E08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back1">
    <w:name w:val="butback1"/>
    <w:basedOn w:val="a0"/>
    <w:rsid w:val="008E08FC"/>
    <w:rPr>
      <w:color w:val="666666"/>
    </w:rPr>
  </w:style>
  <w:style w:type="character" w:customStyle="1" w:styleId="submenu-table">
    <w:name w:val="submenu-table"/>
    <w:basedOn w:val="a0"/>
    <w:rsid w:val="008E08FC"/>
  </w:style>
  <w:style w:type="paragraph" w:styleId="a4">
    <w:name w:val="Balloon Text"/>
    <w:basedOn w:val="a"/>
    <w:link w:val="a5"/>
    <w:uiPriority w:val="99"/>
    <w:semiHidden/>
    <w:unhideWhenUsed/>
    <w:rsid w:val="008E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124">
          <w:marLeft w:val="2504"/>
          <w:marRight w:val="0"/>
          <w:marTop w:val="1302"/>
          <w:marBottom w:val="0"/>
          <w:divBdr>
            <w:top w:val="single" w:sz="4" w:space="6" w:color="FFFFFF"/>
            <w:left w:val="single" w:sz="4" w:space="6" w:color="FFFFFF"/>
            <w:bottom w:val="single" w:sz="4" w:space="6" w:color="FFFFFF"/>
            <w:right w:val="single" w:sz="4" w:space="25" w:color="FFFFFF"/>
          </w:divBdr>
          <w:divsChild>
            <w:div w:id="681275102">
              <w:marLeft w:val="-63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cs.exdat.com/?sendmessage=1" TargetMode="External"/><Relationship Id="rId13" Type="http://schemas.openxmlformats.org/officeDocument/2006/relationships/hyperlink" Target="http://rudocs.exdat.com/category/&#1050;&#1091;&#1088;&#1089;&#1086;&#1074;&#1099;&#1077;_&#1088;&#1072;&#1073;&#1086;&#1090;&#1099;/" TargetMode="External"/><Relationship Id="rId18" Type="http://schemas.openxmlformats.org/officeDocument/2006/relationships/hyperlink" Target="http://rudocs.exdat.com/notion/" TargetMode="External"/><Relationship Id="rId26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control" Target="activeX/activeX1.xml"/><Relationship Id="rId12" Type="http://schemas.openxmlformats.org/officeDocument/2006/relationships/hyperlink" Target="http://rudocs.exdat.com/category/&#1056;&#1077;&#1092;&#1077;&#1088;&#1072;&#1090;&#1099;/" TargetMode="External"/><Relationship Id="rId17" Type="http://schemas.openxmlformats.org/officeDocument/2006/relationships/hyperlink" Target="http://rudocs.exdat.com/category/&#1044;&#1086;&#1082;&#1091;&#1084;&#1077;&#1085;&#1090;&#1099;/" TargetMode="External"/><Relationship Id="rId25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rudocs.exdat.com/category/&#1052;&#1077;&#1090;&#1086;&#1076;&#1080;&#1095;&#1082;&#1080;/" TargetMode="External"/><Relationship Id="rId20" Type="http://schemas.openxmlformats.org/officeDocument/2006/relationships/hyperlink" Target="http://rudocs.exdat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rudocs.exdat.com/category/&#1057;&#1094;&#1077;&#1085;&#1072;&#1088;&#1080;&#1080;/" TargetMode="External"/><Relationship Id="rId24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hyperlink" Target="http://rudocs.exdat.com/category/&#1055;&#1088;&#1086;&#1075;&#1088;&#1072;&#1084;&#1084;&#1099;/" TargetMode="External"/><Relationship Id="rId23" Type="http://schemas.openxmlformats.org/officeDocument/2006/relationships/hyperlink" Target="http://top.mail.ru/jump?from=210331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docs.exdat.com/category/&#1057;&#1087;&#1088;&#1072;&#1074;&#1086;&#1095;&#1085;&#1080;&#1082;&#1080;/" TargetMode="External"/><Relationship Id="rId19" Type="http://schemas.openxmlformats.org/officeDocument/2006/relationships/hyperlink" Target="http://rudocs.exdat.com/up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docs.exdat.com/category/&#1040;&#1085;&#1072;&#1083;&#1080;&#1079;/" TargetMode="External"/><Relationship Id="rId14" Type="http://schemas.openxmlformats.org/officeDocument/2006/relationships/hyperlink" Target="http://rudocs.exdat.com/category/&#1040;&#1074;&#1090;&#1086;&#1088;&#1077;&#1092;&#1077;&#1088;&#1072;&#1090;&#1099;/" TargetMode="External"/><Relationship Id="rId22" Type="http://schemas.openxmlformats.org/officeDocument/2006/relationships/control" Target="activeX/activeX2.xml"/><Relationship Id="rId27" Type="http://schemas.openxmlformats.org/officeDocument/2006/relationships/image" Target="media/image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</dc:creator>
  <cp:lastModifiedBy>Кошкина</cp:lastModifiedBy>
  <cp:revision>3</cp:revision>
  <cp:lastPrinted>2014-01-21T14:22:00Z</cp:lastPrinted>
  <dcterms:created xsi:type="dcterms:W3CDTF">2014-01-19T22:59:00Z</dcterms:created>
  <dcterms:modified xsi:type="dcterms:W3CDTF">2014-01-21T14:46:00Z</dcterms:modified>
</cp:coreProperties>
</file>